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32" w:rsidRPr="004D0132" w:rsidRDefault="004D0132" w:rsidP="004D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</w:rPr>
      </w:pPr>
      <w:r w:rsidRPr="004D0132">
        <w:rPr>
          <w:rFonts w:ascii="Times New Roman" w:eastAsia="Times New Roman" w:hAnsi="Times New Roman" w:cs="Times New Roman"/>
          <w:color w:val="1D2129"/>
        </w:rPr>
        <w:t xml:space="preserve">Приглашаем всех на конференцию в Италии 26-28 марта 2020. Организаторы - русская школа Льва Толстого (Милан) и Пармский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гос</w:t>
      </w:r>
      <w:proofErr w:type="gramStart"/>
      <w:r w:rsidRPr="004D0132">
        <w:rPr>
          <w:rFonts w:ascii="Times New Roman" w:eastAsia="Times New Roman" w:hAnsi="Times New Roman" w:cs="Times New Roman"/>
          <w:color w:val="1D2129"/>
        </w:rPr>
        <w:t>.у</w:t>
      </w:r>
      <w:proofErr w:type="gramEnd"/>
      <w:r w:rsidRPr="004D0132">
        <w:rPr>
          <w:rFonts w:ascii="Times New Roman" w:eastAsia="Times New Roman" w:hAnsi="Times New Roman" w:cs="Times New Roman"/>
          <w:color w:val="1D2129"/>
        </w:rPr>
        <w:t>ниверситет</w:t>
      </w:r>
      <w:proofErr w:type="spellEnd"/>
    </w:p>
    <w:p w:rsidR="004D0132" w:rsidRPr="004D0132" w:rsidRDefault="004D0132" w:rsidP="004D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</w:rPr>
      </w:pPr>
      <w:r w:rsidRPr="004D0132">
        <w:rPr>
          <w:rFonts w:ascii="Times New Roman" w:eastAsia="Times New Roman" w:hAnsi="Times New Roman" w:cs="Times New Roman"/>
          <w:color w:val="1D2129"/>
        </w:rPr>
        <w:t xml:space="preserve">Секции: РКИ, русский для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билингвов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>, литература, итальянский как иностранный</w:t>
      </w:r>
    </w:p>
    <w:p w:rsidR="004D0132" w:rsidRPr="004D0132" w:rsidRDefault="004D0132" w:rsidP="004D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</w:rPr>
      </w:pPr>
      <w:r w:rsidRPr="004D0132">
        <w:rPr>
          <w:rFonts w:ascii="Times New Roman" w:eastAsia="Times New Roman" w:hAnsi="Times New Roman" w:cs="Times New Roman"/>
          <w:color w:val="1D2129"/>
        </w:rPr>
        <w:t xml:space="preserve">Секция 1. </w:t>
      </w:r>
      <w:proofErr w:type="gramStart"/>
      <w:r w:rsidRPr="004D0132">
        <w:rPr>
          <w:rFonts w:ascii="Times New Roman" w:eastAsia="Times New Roman" w:hAnsi="Times New Roman" w:cs="Times New Roman"/>
          <w:color w:val="1D2129"/>
        </w:rPr>
        <w:t>.</w:t>
      </w:r>
      <w:r w:rsidRPr="004D0132">
        <w:rPr>
          <w:rFonts w:ascii="Times New Roman" w:eastAsia="Times New Roman" w:hAnsi="Times New Roman" w:cs="Times New Roman"/>
          <w:b/>
          <w:bCs/>
          <w:color w:val="4B4F56"/>
        </w:rPr>
        <w:t>Учебный билингвизм и РКИ</w:t>
      </w:r>
      <w:r w:rsidRPr="004D0132">
        <w:rPr>
          <w:rFonts w:ascii="Times New Roman" w:eastAsia="Times New Roman" w:hAnsi="Times New Roman" w:cs="Times New Roman"/>
          <w:color w:val="1D2129"/>
        </w:rPr>
        <w:t xml:space="preserve"> (на русском языке):</w:t>
      </w:r>
      <w:r w:rsidRPr="004D0132">
        <w:rPr>
          <w:rFonts w:ascii="Times New Roman" w:eastAsia="Times New Roman" w:hAnsi="Times New Roman" w:cs="Times New Roman"/>
          <w:color w:val="1D2129"/>
        </w:rPr>
        <w:br/>
        <w:t>актуальные методы и приемы преподавания РКИ во взрослой и детской аудитории, организация самостоятельной работы студентов при ограниченном количестве часов, работа в нестандартных группах (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разноуровневая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 xml:space="preserve"> аудитория, группы без языка-посредника, большие группы в 40-80 студентов), русский язык для туризма, деловой русский язык, краткие тематические курсы для профессионалов (например, 20 часов для гостиничных работников),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студенты-эритажники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>, подготовка</w:t>
      </w:r>
      <w:proofErr w:type="gramEnd"/>
      <w:r w:rsidRPr="004D0132">
        <w:rPr>
          <w:rFonts w:ascii="Times New Roman" w:eastAsia="Times New Roman" w:hAnsi="Times New Roman" w:cs="Times New Roman"/>
          <w:color w:val="1D2129"/>
        </w:rPr>
        <w:t xml:space="preserve"> к ТРКИ, подготовка к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Эразмусу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 xml:space="preserve"> в России для студентов неязыковых факультетов, языковая практика, двойные дипломы, трудоустройство выпускников с русским языком.</w:t>
      </w:r>
    </w:p>
    <w:p w:rsidR="004D0132" w:rsidRPr="004D0132" w:rsidRDefault="004D0132" w:rsidP="004D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</w:rPr>
      </w:pPr>
      <w:r w:rsidRPr="004D0132">
        <w:rPr>
          <w:rFonts w:ascii="Times New Roman" w:eastAsia="Times New Roman" w:hAnsi="Times New Roman" w:cs="Times New Roman"/>
          <w:color w:val="1D2129"/>
        </w:rPr>
        <w:t>Секция 4</w:t>
      </w:r>
      <w:proofErr w:type="gramStart"/>
      <w:r w:rsidRPr="004D0132">
        <w:rPr>
          <w:rFonts w:ascii="Times New Roman" w:eastAsia="Times New Roman" w:hAnsi="Times New Roman" w:cs="Times New Roman"/>
          <w:color w:val="1D2129"/>
        </w:rPr>
        <w:t xml:space="preserve"> Д</w:t>
      </w:r>
      <w:proofErr w:type="gramEnd"/>
      <w:r w:rsidRPr="004D0132">
        <w:rPr>
          <w:rFonts w:ascii="Times New Roman" w:eastAsia="Times New Roman" w:hAnsi="Times New Roman" w:cs="Times New Roman"/>
          <w:color w:val="1D2129"/>
        </w:rPr>
        <w:t>ля всех, кому интересно, как растут дети-билингвы Будут мероприятия как для ученых, так и для учителей-практиков и родителей</w:t>
      </w:r>
    </w:p>
    <w:p w:rsidR="004D0132" w:rsidRPr="004D0132" w:rsidRDefault="004D0132" w:rsidP="004D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</w:rPr>
      </w:pPr>
      <w:proofErr w:type="gramStart"/>
      <w:r w:rsidRPr="004D0132">
        <w:rPr>
          <w:rFonts w:ascii="Times New Roman" w:eastAsia="Times New Roman" w:hAnsi="Times New Roman" w:cs="Times New Roman"/>
          <w:b/>
          <w:bCs/>
          <w:color w:val="4B4F56"/>
        </w:rPr>
        <w:t>Естественный билингвизм и актуальные проблемы функционирования русских зарубежных школ дополнительного образования</w:t>
      </w:r>
      <w:r w:rsidRPr="004D0132">
        <w:rPr>
          <w:rFonts w:ascii="Times New Roman" w:eastAsia="Times New Roman" w:hAnsi="Times New Roman" w:cs="Times New Roman"/>
          <w:color w:val="1D2129"/>
        </w:rPr>
        <w:t xml:space="preserve"> (на русском языке) актуальные проблемы изучения билингвизма, диагностика речевого развития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билингвов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 xml:space="preserve">, возрастные нормы речевого развития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билингвов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 xml:space="preserve">, работа с логопедическими проблемами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билингвов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 xml:space="preserve">, методика преподавания русского языка естественным билингвам, содержание курса “русский язык” в русской зарубежной школе, обучение орфографии (исправление фонетического письма), круг чтения </w:t>
      </w:r>
      <w:proofErr w:type="spellStart"/>
      <w:r w:rsidRPr="004D0132">
        <w:rPr>
          <w:rFonts w:ascii="Times New Roman" w:eastAsia="Times New Roman" w:hAnsi="Times New Roman" w:cs="Times New Roman"/>
          <w:color w:val="1D2129"/>
        </w:rPr>
        <w:t>билингвов</w:t>
      </w:r>
      <w:proofErr w:type="spellEnd"/>
      <w:r w:rsidRPr="004D0132">
        <w:rPr>
          <w:rFonts w:ascii="Times New Roman" w:eastAsia="Times New Roman" w:hAnsi="Times New Roman" w:cs="Times New Roman"/>
          <w:color w:val="1D2129"/>
        </w:rPr>
        <w:t>, преподавание окружающего мира, истории и математики</w:t>
      </w:r>
      <w:proofErr w:type="gramEnd"/>
      <w:r w:rsidRPr="004D0132">
        <w:rPr>
          <w:rFonts w:ascii="Times New Roman" w:eastAsia="Times New Roman" w:hAnsi="Times New Roman" w:cs="Times New Roman"/>
          <w:color w:val="1D2129"/>
        </w:rPr>
        <w:t xml:space="preserve"> в русской зарубежной школе, тестирование и аттестация.</w:t>
      </w:r>
    </w:p>
    <w:p w:rsidR="00397321" w:rsidRPr="004D0132" w:rsidRDefault="00397321">
      <w:pPr>
        <w:rPr>
          <w:rFonts w:ascii="Times New Roman" w:hAnsi="Times New Roman" w:cs="Times New Roman"/>
        </w:rPr>
      </w:pPr>
    </w:p>
    <w:sectPr w:rsidR="00397321" w:rsidRPr="004D0132" w:rsidSect="004D01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D0132"/>
    <w:rsid w:val="00397321"/>
    <w:rsid w:val="004D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2019-08-24T11:27:00Z</dcterms:created>
  <dcterms:modified xsi:type="dcterms:W3CDTF">2019-08-24T11:28:00Z</dcterms:modified>
</cp:coreProperties>
</file>