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A5" w:rsidRPr="00686E91" w:rsidRDefault="005B2EA5" w:rsidP="005B2EA5">
      <w:pPr>
        <w:spacing w:after="0" w:line="240" w:lineRule="auto"/>
        <w:jc w:val="center"/>
        <w:rPr>
          <w:rFonts w:ascii="Times New Roman" w:hAnsi="Times New Roman" w:cs="Times New Roman"/>
          <w:b/>
          <w:sz w:val="28"/>
          <w:szCs w:val="28"/>
        </w:rPr>
      </w:pPr>
      <w:r w:rsidRPr="00686E91">
        <w:rPr>
          <w:rFonts w:ascii="Times New Roman" w:hAnsi="Times New Roman" w:cs="Times New Roman"/>
          <w:b/>
          <w:sz w:val="28"/>
          <w:szCs w:val="28"/>
        </w:rPr>
        <w:t>Информационное письмо</w:t>
      </w:r>
    </w:p>
    <w:p w:rsidR="005B2EA5" w:rsidRPr="00686E91" w:rsidRDefault="005B2EA5" w:rsidP="005B2EA5">
      <w:pPr>
        <w:spacing w:after="0" w:line="240" w:lineRule="auto"/>
        <w:jc w:val="center"/>
        <w:rPr>
          <w:rFonts w:ascii="Times New Roman" w:hAnsi="Times New Roman" w:cs="Times New Roman"/>
          <w:b/>
          <w:sz w:val="28"/>
          <w:szCs w:val="28"/>
        </w:rPr>
      </w:pPr>
    </w:p>
    <w:p w:rsidR="005B2EA5" w:rsidRPr="00686E91" w:rsidRDefault="005B2EA5" w:rsidP="005B12E7">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sidRPr="00686E91">
        <w:rPr>
          <w:rFonts w:ascii="Times New Roman" w:hAnsi="Times New Roman" w:cs="Times New Roman"/>
          <w:sz w:val="28"/>
          <w:szCs w:val="28"/>
        </w:rPr>
        <w:t xml:space="preserve">Кыргызский государственный университет им. И. </w:t>
      </w:r>
      <w:proofErr w:type="spellStart"/>
      <w:r w:rsidRPr="00686E91">
        <w:rPr>
          <w:rFonts w:ascii="Times New Roman" w:hAnsi="Times New Roman" w:cs="Times New Roman"/>
          <w:sz w:val="28"/>
          <w:szCs w:val="28"/>
        </w:rPr>
        <w:t>Арабаева</w:t>
      </w:r>
      <w:proofErr w:type="spellEnd"/>
      <w:r w:rsidRPr="00686E91">
        <w:rPr>
          <w:rFonts w:ascii="Times New Roman" w:hAnsi="Times New Roman" w:cs="Times New Roman"/>
          <w:sz w:val="28"/>
          <w:szCs w:val="28"/>
        </w:rPr>
        <w:t xml:space="preserve"> проводит </w:t>
      </w:r>
      <w:r w:rsidR="00686E91">
        <w:rPr>
          <w:rFonts w:ascii="Times New Roman" w:hAnsi="Times New Roman" w:cs="Times New Roman"/>
          <w:sz w:val="28"/>
          <w:szCs w:val="28"/>
        </w:rPr>
        <w:t xml:space="preserve">17 апреля </w:t>
      </w:r>
      <w:r w:rsidRPr="00686E91">
        <w:rPr>
          <w:rFonts w:ascii="Times New Roman" w:hAnsi="Times New Roman" w:cs="Times New Roman"/>
          <w:b/>
          <w:sz w:val="28"/>
          <w:szCs w:val="28"/>
        </w:rPr>
        <w:t>20</w:t>
      </w:r>
      <w:r w:rsidR="004A101D" w:rsidRPr="00686E91">
        <w:rPr>
          <w:rFonts w:ascii="Times New Roman" w:hAnsi="Times New Roman" w:cs="Times New Roman"/>
          <w:b/>
          <w:sz w:val="28"/>
          <w:szCs w:val="28"/>
        </w:rPr>
        <w:t>20</w:t>
      </w:r>
      <w:r w:rsidR="00686E91">
        <w:rPr>
          <w:rFonts w:ascii="Times New Roman" w:hAnsi="Times New Roman" w:cs="Times New Roman"/>
          <w:b/>
          <w:sz w:val="28"/>
          <w:szCs w:val="28"/>
        </w:rPr>
        <w:t xml:space="preserve"> </w:t>
      </w:r>
      <w:r w:rsidRPr="00686E91">
        <w:rPr>
          <w:rFonts w:ascii="Times New Roman" w:hAnsi="Times New Roman" w:cs="Times New Roman"/>
          <w:sz w:val="28"/>
          <w:szCs w:val="28"/>
        </w:rPr>
        <w:t>года</w:t>
      </w:r>
      <w:r w:rsidR="00686E91">
        <w:rPr>
          <w:rFonts w:ascii="Times New Roman" w:hAnsi="Times New Roman" w:cs="Times New Roman"/>
          <w:sz w:val="28"/>
          <w:szCs w:val="28"/>
        </w:rPr>
        <w:t xml:space="preserve"> </w:t>
      </w:r>
      <w:r w:rsidRPr="00686E91">
        <w:rPr>
          <w:rFonts w:ascii="Times New Roman" w:hAnsi="Times New Roman" w:cs="Times New Roman"/>
          <w:sz w:val="28"/>
          <w:szCs w:val="28"/>
        </w:rPr>
        <w:t>Международную нау</w:t>
      </w:r>
      <w:r w:rsidR="00407FAD" w:rsidRPr="00686E91">
        <w:rPr>
          <w:rFonts w:ascii="Times New Roman" w:hAnsi="Times New Roman" w:cs="Times New Roman"/>
          <w:sz w:val="28"/>
          <w:szCs w:val="28"/>
        </w:rPr>
        <w:t xml:space="preserve">чно-практическую конференцию: </w:t>
      </w:r>
      <w:r w:rsidRPr="00686E91">
        <w:rPr>
          <w:rFonts w:ascii="Times New Roman" w:hAnsi="Times New Roman" w:cs="Times New Roman"/>
          <w:b/>
          <w:sz w:val="28"/>
          <w:szCs w:val="28"/>
        </w:rPr>
        <w:t>«</w:t>
      </w:r>
      <w:r w:rsidRPr="00686E91">
        <w:rPr>
          <w:rFonts w:ascii="Times New Roman" w:hAnsi="Times New Roman" w:cs="Times New Roman"/>
          <w:b/>
          <w:sz w:val="28"/>
          <w:szCs w:val="28"/>
          <w:shd w:val="clear" w:color="auto" w:fill="FFFFFF"/>
        </w:rPr>
        <w:t xml:space="preserve">Проблемы и перспективы развития </w:t>
      </w:r>
      <w:r w:rsidR="00407FAD" w:rsidRPr="00686E91">
        <w:rPr>
          <w:rFonts w:ascii="Times New Roman" w:hAnsi="Times New Roman" w:cs="Times New Roman"/>
          <w:b/>
          <w:sz w:val="28"/>
          <w:szCs w:val="28"/>
          <w:shd w:val="clear" w:color="auto" w:fill="FFFFFF"/>
        </w:rPr>
        <w:t xml:space="preserve">высшего </w:t>
      </w:r>
      <w:r w:rsidRPr="00686E91">
        <w:rPr>
          <w:rFonts w:ascii="Times New Roman" w:hAnsi="Times New Roman" w:cs="Times New Roman"/>
          <w:b/>
          <w:sz w:val="28"/>
          <w:szCs w:val="28"/>
          <w:shd w:val="clear" w:color="auto" w:fill="FFFFFF"/>
        </w:rPr>
        <w:t>профессионального образования в ХХ</w:t>
      </w:r>
      <w:proofErr w:type="gramStart"/>
      <w:r w:rsidRPr="00686E91">
        <w:rPr>
          <w:rFonts w:ascii="Times New Roman" w:hAnsi="Times New Roman" w:cs="Times New Roman"/>
          <w:b/>
          <w:sz w:val="28"/>
          <w:szCs w:val="28"/>
          <w:shd w:val="clear" w:color="auto" w:fill="FFFFFF"/>
        </w:rPr>
        <w:t>I</w:t>
      </w:r>
      <w:proofErr w:type="gramEnd"/>
      <w:r w:rsidRPr="00686E91">
        <w:rPr>
          <w:rFonts w:ascii="Times New Roman" w:hAnsi="Times New Roman" w:cs="Times New Roman"/>
          <w:b/>
          <w:sz w:val="28"/>
          <w:szCs w:val="28"/>
          <w:shd w:val="clear" w:color="auto" w:fill="FFFFFF"/>
        </w:rPr>
        <w:t xml:space="preserve"> веке».</w:t>
      </w:r>
    </w:p>
    <w:p w:rsidR="005B2EA5" w:rsidRPr="00686E91" w:rsidRDefault="005B2EA5" w:rsidP="004A101D">
      <w:pPr>
        <w:spacing w:after="0" w:line="240" w:lineRule="auto"/>
        <w:ind w:firstLine="851"/>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b/>
          <w:bCs/>
          <w:sz w:val="28"/>
          <w:szCs w:val="28"/>
          <w:lang w:eastAsia="ru-RU"/>
        </w:rPr>
        <w:t xml:space="preserve">Цель </w:t>
      </w:r>
      <w:r w:rsidR="008D4209" w:rsidRPr="00686E91">
        <w:rPr>
          <w:rFonts w:ascii="Times New Roman" w:eastAsia="Times New Roman" w:hAnsi="Times New Roman" w:cs="Times New Roman"/>
          <w:b/>
          <w:bCs/>
          <w:sz w:val="28"/>
          <w:szCs w:val="28"/>
          <w:lang w:eastAsia="ru-RU"/>
        </w:rPr>
        <w:t>конференции:</w:t>
      </w:r>
      <w:r w:rsidR="008D4209" w:rsidRPr="00686E91">
        <w:rPr>
          <w:rFonts w:ascii="Times New Roman" w:eastAsia="Times New Roman" w:hAnsi="Times New Roman" w:cs="Times New Roman"/>
          <w:sz w:val="28"/>
          <w:szCs w:val="28"/>
          <w:lang w:eastAsia="ru-RU"/>
        </w:rPr>
        <w:t xml:space="preserve"> обсуждение</w:t>
      </w:r>
      <w:r w:rsidR="004A101D" w:rsidRPr="00686E91">
        <w:rPr>
          <w:rFonts w:ascii="Times New Roman" w:eastAsia="Times New Roman" w:hAnsi="Times New Roman" w:cs="Times New Roman"/>
          <w:sz w:val="28"/>
          <w:szCs w:val="28"/>
          <w:lang w:eastAsia="ru-RU"/>
        </w:rPr>
        <w:t xml:space="preserve"> и поиск решений</w:t>
      </w:r>
      <w:r w:rsidRPr="00686E91">
        <w:rPr>
          <w:rFonts w:ascii="Times New Roman" w:eastAsia="Times New Roman" w:hAnsi="Times New Roman" w:cs="Times New Roman"/>
          <w:sz w:val="28"/>
          <w:szCs w:val="28"/>
          <w:lang w:eastAsia="ru-RU"/>
        </w:rPr>
        <w:t xml:space="preserve"> проблем </w:t>
      </w:r>
      <w:r w:rsidR="001917E9" w:rsidRPr="00686E91">
        <w:rPr>
          <w:rFonts w:ascii="Times New Roman" w:eastAsia="Times New Roman" w:hAnsi="Times New Roman" w:cs="Times New Roman"/>
          <w:sz w:val="28"/>
          <w:szCs w:val="28"/>
          <w:lang w:eastAsia="ru-RU"/>
        </w:rPr>
        <w:t xml:space="preserve">высшего </w:t>
      </w:r>
      <w:r w:rsidR="004A101D" w:rsidRPr="00686E91">
        <w:rPr>
          <w:rFonts w:ascii="Times New Roman" w:eastAsia="Times New Roman" w:hAnsi="Times New Roman" w:cs="Times New Roman"/>
          <w:sz w:val="28"/>
          <w:szCs w:val="28"/>
          <w:lang w:eastAsia="ru-RU"/>
        </w:rPr>
        <w:t xml:space="preserve">профессионального </w:t>
      </w:r>
      <w:r w:rsidR="008D4209" w:rsidRPr="00686E91">
        <w:rPr>
          <w:rFonts w:ascii="Times New Roman" w:eastAsia="Times New Roman" w:hAnsi="Times New Roman" w:cs="Times New Roman"/>
          <w:sz w:val="28"/>
          <w:szCs w:val="28"/>
          <w:lang w:eastAsia="ru-RU"/>
        </w:rPr>
        <w:t>образования и</w:t>
      </w:r>
      <w:r w:rsidRPr="00686E91">
        <w:rPr>
          <w:rFonts w:ascii="Times New Roman" w:eastAsia="Times New Roman" w:hAnsi="Times New Roman" w:cs="Times New Roman"/>
          <w:sz w:val="28"/>
          <w:szCs w:val="28"/>
          <w:lang w:eastAsia="ru-RU"/>
        </w:rPr>
        <w:t xml:space="preserve"> науки.</w:t>
      </w:r>
    </w:p>
    <w:p w:rsidR="001917E9" w:rsidRPr="00686E91" w:rsidRDefault="00F2507D" w:rsidP="005B2EA5">
      <w:pPr>
        <w:spacing w:after="0" w:line="240" w:lineRule="auto"/>
        <w:ind w:firstLine="851"/>
        <w:jc w:val="both"/>
        <w:rPr>
          <w:rFonts w:ascii="Times New Roman" w:hAnsi="Times New Roman" w:cs="Times New Roman"/>
          <w:sz w:val="28"/>
          <w:szCs w:val="28"/>
          <w:shd w:val="clear" w:color="auto" w:fill="FFFFFF"/>
        </w:rPr>
      </w:pPr>
      <w:r w:rsidRPr="00686E91">
        <w:rPr>
          <w:rFonts w:ascii="Times New Roman" w:hAnsi="Times New Roman" w:cs="Times New Roman"/>
          <w:b/>
          <w:sz w:val="28"/>
          <w:szCs w:val="28"/>
          <w:shd w:val="clear" w:color="auto" w:fill="FFFFFF"/>
        </w:rPr>
        <w:t>Задачи конференции</w:t>
      </w:r>
      <w:r w:rsidR="001917E9" w:rsidRPr="00686E91">
        <w:rPr>
          <w:rFonts w:ascii="Times New Roman" w:hAnsi="Times New Roman" w:cs="Times New Roman"/>
          <w:sz w:val="28"/>
          <w:szCs w:val="28"/>
          <w:shd w:val="clear" w:color="auto" w:fill="FFFFFF"/>
        </w:rPr>
        <w:t>:</w:t>
      </w:r>
    </w:p>
    <w:p w:rsidR="00C92946" w:rsidRPr="00686E91" w:rsidRDefault="00C92946" w:rsidP="001917E9">
      <w:pPr>
        <w:pStyle w:val="a4"/>
        <w:numPr>
          <w:ilvl w:val="0"/>
          <w:numId w:val="5"/>
        </w:numPr>
        <w:spacing w:after="0" w:line="240" w:lineRule="auto"/>
        <w:jc w:val="both"/>
        <w:rPr>
          <w:rFonts w:ascii="Times New Roman" w:hAnsi="Times New Roman" w:cs="Times New Roman"/>
          <w:sz w:val="28"/>
          <w:szCs w:val="28"/>
          <w:shd w:val="clear" w:color="auto" w:fill="FFFFFF"/>
        </w:rPr>
      </w:pPr>
      <w:r w:rsidRPr="00686E91">
        <w:rPr>
          <w:rFonts w:ascii="Times New Roman" w:hAnsi="Times New Roman" w:cs="Times New Roman"/>
          <w:sz w:val="28"/>
          <w:szCs w:val="28"/>
          <w:shd w:val="clear" w:color="auto" w:fill="FFFFFF"/>
        </w:rPr>
        <w:t>о</w:t>
      </w:r>
      <w:r w:rsidR="008D6DD3" w:rsidRPr="00686E91">
        <w:rPr>
          <w:rFonts w:ascii="Times New Roman" w:hAnsi="Times New Roman" w:cs="Times New Roman"/>
          <w:sz w:val="28"/>
          <w:szCs w:val="28"/>
          <w:shd w:val="clear" w:color="auto" w:fill="FFFFFF"/>
        </w:rPr>
        <w:t>ценить</w:t>
      </w:r>
      <w:r w:rsidR="00646326" w:rsidRPr="00686E91">
        <w:rPr>
          <w:rFonts w:ascii="Times New Roman" w:hAnsi="Times New Roman" w:cs="Times New Roman"/>
          <w:sz w:val="28"/>
          <w:szCs w:val="28"/>
          <w:shd w:val="clear" w:color="auto" w:fill="FFFFFF"/>
        </w:rPr>
        <w:t xml:space="preserve"> приоритетные направления, ценности в современной воспитательной, образовательной системе и науке;</w:t>
      </w:r>
    </w:p>
    <w:p w:rsidR="0057252F" w:rsidRPr="00686E91" w:rsidRDefault="00C92946" w:rsidP="001917E9">
      <w:pPr>
        <w:pStyle w:val="a4"/>
        <w:numPr>
          <w:ilvl w:val="0"/>
          <w:numId w:val="5"/>
        </w:numPr>
        <w:spacing w:after="0" w:line="240" w:lineRule="auto"/>
        <w:jc w:val="both"/>
        <w:rPr>
          <w:rFonts w:ascii="Times New Roman" w:hAnsi="Times New Roman" w:cs="Times New Roman"/>
          <w:sz w:val="28"/>
          <w:szCs w:val="28"/>
          <w:shd w:val="clear" w:color="auto" w:fill="FFFFFF"/>
        </w:rPr>
      </w:pPr>
      <w:r w:rsidRPr="00686E91">
        <w:rPr>
          <w:rFonts w:ascii="Times New Roman" w:hAnsi="Times New Roman" w:cs="Times New Roman"/>
          <w:sz w:val="28"/>
          <w:szCs w:val="28"/>
          <w:shd w:val="clear" w:color="auto" w:fill="FFFFFF"/>
        </w:rPr>
        <w:t>проанализировать</w:t>
      </w:r>
      <w:r w:rsidR="00F2507D" w:rsidRPr="00686E91">
        <w:rPr>
          <w:rFonts w:ascii="Times New Roman" w:hAnsi="Times New Roman" w:cs="Times New Roman"/>
          <w:sz w:val="28"/>
          <w:szCs w:val="28"/>
          <w:shd w:val="clear" w:color="auto" w:fill="FFFFFF"/>
        </w:rPr>
        <w:t xml:space="preserve"> современное состояние </w:t>
      </w:r>
      <w:r w:rsidRPr="00686E91">
        <w:rPr>
          <w:rFonts w:ascii="Times New Roman" w:hAnsi="Times New Roman" w:cs="Times New Roman"/>
          <w:sz w:val="28"/>
          <w:szCs w:val="28"/>
          <w:shd w:val="clear" w:color="auto" w:fill="FFFFFF"/>
        </w:rPr>
        <w:t xml:space="preserve">и перспективы развития </w:t>
      </w:r>
      <w:r w:rsidR="001917E9" w:rsidRPr="00686E91">
        <w:rPr>
          <w:rFonts w:ascii="Times New Roman" w:hAnsi="Times New Roman" w:cs="Times New Roman"/>
          <w:sz w:val="28"/>
          <w:szCs w:val="28"/>
          <w:shd w:val="clear" w:color="auto" w:fill="FFFFFF"/>
        </w:rPr>
        <w:t xml:space="preserve">высшего </w:t>
      </w:r>
      <w:r w:rsidR="005B12E7" w:rsidRPr="00686E91">
        <w:rPr>
          <w:rFonts w:ascii="Times New Roman" w:hAnsi="Times New Roman" w:cs="Times New Roman"/>
          <w:sz w:val="28"/>
          <w:szCs w:val="28"/>
          <w:shd w:val="clear" w:color="auto" w:fill="FFFFFF"/>
        </w:rPr>
        <w:t>профессионального образования</w:t>
      </w:r>
      <w:r w:rsidR="001917E9" w:rsidRPr="00686E91">
        <w:rPr>
          <w:rFonts w:ascii="Times New Roman" w:hAnsi="Times New Roman" w:cs="Times New Roman"/>
          <w:sz w:val="28"/>
          <w:szCs w:val="28"/>
          <w:shd w:val="clear" w:color="auto" w:fill="FFFFFF"/>
        </w:rPr>
        <w:t>;</w:t>
      </w:r>
    </w:p>
    <w:p w:rsidR="00802926" w:rsidRPr="00686E91" w:rsidRDefault="00802926" w:rsidP="001917E9">
      <w:pPr>
        <w:pStyle w:val="a4"/>
        <w:numPr>
          <w:ilvl w:val="0"/>
          <w:numId w:val="5"/>
        </w:numPr>
        <w:spacing w:after="0" w:line="240" w:lineRule="auto"/>
        <w:jc w:val="both"/>
        <w:rPr>
          <w:rFonts w:ascii="Times New Roman" w:hAnsi="Times New Roman" w:cs="Times New Roman"/>
          <w:sz w:val="28"/>
          <w:szCs w:val="28"/>
          <w:shd w:val="clear" w:color="auto" w:fill="FFFFFF"/>
        </w:rPr>
      </w:pPr>
      <w:r w:rsidRPr="00686E91">
        <w:rPr>
          <w:rFonts w:ascii="Times New Roman" w:hAnsi="Times New Roman" w:cs="Times New Roman"/>
          <w:sz w:val="28"/>
          <w:szCs w:val="28"/>
          <w:shd w:val="clear" w:color="auto" w:fill="FFFFFF"/>
        </w:rPr>
        <w:t>обсудить в широком формате вопросы п</w:t>
      </w:r>
      <w:r w:rsidRPr="00686E91">
        <w:rPr>
          <w:rFonts w:ascii="Times New Roman" w:hAnsi="Times New Roman" w:cs="Times New Roman"/>
          <w:sz w:val="28"/>
          <w:szCs w:val="28"/>
        </w:rPr>
        <w:t>одготовки конкурентоспособных специалистов</w:t>
      </w:r>
    </w:p>
    <w:p w:rsidR="001917E9" w:rsidRPr="00686E91" w:rsidRDefault="00C92946" w:rsidP="001917E9">
      <w:pPr>
        <w:pStyle w:val="a4"/>
        <w:numPr>
          <w:ilvl w:val="0"/>
          <w:numId w:val="5"/>
        </w:numPr>
        <w:spacing w:after="0" w:line="240" w:lineRule="auto"/>
        <w:jc w:val="both"/>
        <w:rPr>
          <w:rFonts w:ascii="Times New Roman" w:hAnsi="Times New Roman" w:cs="Times New Roman"/>
          <w:sz w:val="28"/>
          <w:szCs w:val="28"/>
          <w:shd w:val="clear" w:color="auto" w:fill="FFFFFF"/>
        </w:rPr>
      </w:pPr>
      <w:r w:rsidRPr="00686E91">
        <w:rPr>
          <w:rFonts w:ascii="Times New Roman" w:hAnsi="Times New Roman" w:cs="Times New Roman"/>
          <w:sz w:val="28"/>
          <w:szCs w:val="28"/>
          <w:shd w:val="clear" w:color="auto" w:fill="FFFFFF"/>
        </w:rPr>
        <w:t>определить</w:t>
      </w:r>
      <w:r w:rsidR="00686E91">
        <w:rPr>
          <w:rFonts w:ascii="Times New Roman" w:hAnsi="Times New Roman" w:cs="Times New Roman"/>
          <w:sz w:val="28"/>
          <w:szCs w:val="28"/>
          <w:shd w:val="clear" w:color="auto" w:fill="FFFFFF"/>
        </w:rPr>
        <w:t xml:space="preserve"> </w:t>
      </w:r>
      <w:r w:rsidRPr="00686E91">
        <w:rPr>
          <w:rFonts w:ascii="Times New Roman" w:hAnsi="Times New Roman" w:cs="Times New Roman"/>
          <w:sz w:val="28"/>
          <w:szCs w:val="28"/>
          <w:shd w:val="clear" w:color="auto" w:fill="FFFFFF"/>
        </w:rPr>
        <w:t xml:space="preserve">и оценить </w:t>
      </w:r>
      <w:r w:rsidR="001917E9" w:rsidRPr="00686E91">
        <w:rPr>
          <w:rFonts w:ascii="Times New Roman" w:hAnsi="Times New Roman" w:cs="Times New Roman"/>
          <w:sz w:val="28"/>
          <w:szCs w:val="28"/>
          <w:shd w:val="clear" w:color="auto" w:fill="FFFFFF"/>
        </w:rPr>
        <w:t>совре</w:t>
      </w:r>
      <w:r w:rsidRPr="00686E91">
        <w:rPr>
          <w:rFonts w:ascii="Times New Roman" w:hAnsi="Times New Roman" w:cs="Times New Roman"/>
          <w:sz w:val="28"/>
          <w:szCs w:val="28"/>
          <w:shd w:val="clear" w:color="auto" w:fill="FFFFFF"/>
        </w:rPr>
        <w:t>менные</w:t>
      </w:r>
      <w:r w:rsidR="001917E9" w:rsidRPr="00686E91">
        <w:rPr>
          <w:rFonts w:ascii="Times New Roman" w:hAnsi="Times New Roman" w:cs="Times New Roman"/>
          <w:sz w:val="28"/>
          <w:szCs w:val="28"/>
          <w:shd w:val="clear" w:color="auto" w:fill="FFFFFF"/>
        </w:rPr>
        <w:t xml:space="preserve"> инновационны</w:t>
      </w:r>
      <w:r w:rsidRPr="00686E91">
        <w:rPr>
          <w:rFonts w:ascii="Times New Roman" w:hAnsi="Times New Roman" w:cs="Times New Roman"/>
          <w:sz w:val="28"/>
          <w:szCs w:val="28"/>
          <w:shd w:val="clear" w:color="auto" w:fill="FFFFFF"/>
        </w:rPr>
        <w:t>е технологии</w:t>
      </w:r>
      <w:r w:rsidR="00686E91">
        <w:rPr>
          <w:rFonts w:ascii="Times New Roman" w:hAnsi="Times New Roman" w:cs="Times New Roman"/>
          <w:sz w:val="28"/>
          <w:szCs w:val="28"/>
          <w:shd w:val="clear" w:color="auto" w:fill="FFFFFF"/>
        </w:rPr>
        <w:t xml:space="preserve"> </w:t>
      </w:r>
      <w:r w:rsidRPr="00686E91">
        <w:rPr>
          <w:rFonts w:ascii="Times New Roman" w:hAnsi="Times New Roman" w:cs="Times New Roman"/>
          <w:sz w:val="28"/>
          <w:szCs w:val="28"/>
          <w:shd w:val="clear" w:color="auto" w:fill="FFFFFF"/>
        </w:rPr>
        <w:t xml:space="preserve">и методики, </w:t>
      </w:r>
      <w:proofErr w:type="gramStart"/>
      <w:r w:rsidRPr="00686E91">
        <w:rPr>
          <w:rFonts w:ascii="Times New Roman" w:hAnsi="Times New Roman" w:cs="Times New Roman"/>
          <w:sz w:val="28"/>
          <w:szCs w:val="28"/>
          <w:shd w:val="clear" w:color="auto" w:fill="FFFFFF"/>
        </w:rPr>
        <w:t>способствующее</w:t>
      </w:r>
      <w:proofErr w:type="gramEnd"/>
      <w:r w:rsidRPr="00686E91">
        <w:rPr>
          <w:rFonts w:ascii="Times New Roman" w:hAnsi="Times New Roman" w:cs="Times New Roman"/>
          <w:sz w:val="28"/>
          <w:szCs w:val="28"/>
          <w:shd w:val="clear" w:color="auto" w:fill="FFFFFF"/>
        </w:rPr>
        <w:t xml:space="preserve"> формированию компетентностей студентов</w:t>
      </w:r>
      <w:r w:rsidR="001917E9" w:rsidRPr="00686E91">
        <w:rPr>
          <w:rFonts w:ascii="Times New Roman" w:hAnsi="Times New Roman" w:cs="Times New Roman"/>
          <w:sz w:val="28"/>
          <w:szCs w:val="28"/>
          <w:shd w:val="clear" w:color="auto" w:fill="FFFFFF"/>
        </w:rPr>
        <w:t>;</w:t>
      </w:r>
    </w:p>
    <w:p w:rsidR="001917E9" w:rsidRPr="00686E91" w:rsidRDefault="001917E9" w:rsidP="001917E9">
      <w:pPr>
        <w:pStyle w:val="a4"/>
        <w:numPr>
          <w:ilvl w:val="0"/>
          <w:numId w:val="5"/>
        </w:numPr>
        <w:spacing w:after="0" w:line="240" w:lineRule="auto"/>
        <w:jc w:val="both"/>
        <w:rPr>
          <w:rFonts w:ascii="Times New Roman" w:hAnsi="Times New Roman" w:cs="Times New Roman"/>
          <w:sz w:val="28"/>
          <w:szCs w:val="28"/>
          <w:shd w:val="clear" w:color="auto" w:fill="FFFFFF"/>
        </w:rPr>
      </w:pPr>
      <w:r w:rsidRPr="00686E91">
        <w:rPr>
          <w:rFonts w:ascii="Times New Roman" w:hAnsi="Times New Roman" w:cs="Times New Roman"/>
          <w:sz w:val="28"/>
          <w:szCs w:val="28"/>
          <w:shd w:val="clear" w:color="auto" w:fill="FFFFFF"/>
        </w:rPr>
        <w:t>проанализировать и оценить проводимые научные исследования с точки зрения их результативности и применимости.</w:t>
      </w:r>
    </w:p>
    <w:p w:rsidR="005B2EA5" w:rsidRPr="00686E91" w:rsidRDefault="005B2EA5" w:rsidP="005B2EA5">
      <w:pPr>
        <w:spacing w:after="0" w:line="240" w:lineRule="auto"/>
        <w:ind w:firstLine="851"/>
        <w:jc w:val="both"/>
        <w:rPr>
          <w:rFonts w:ascii="Times New Roman" w:eastAsia="Times New Roman" w:hAnsi="Times New Roman" w:cs="Times New Roman"/>
          <w:b/>
          <w:sz w:val="28"/>
          <w:szCs w:val="28"/>
          <w:lang w:eastAsia="ru-RU"/>
        </w:rPr>
      </w:pPr>
      <w:r w:rsidRPr="00686E91">
        <w:rPr>
          <w:rFonts w:ascii="Times New Roman" w:eastAsia="Times New Roman" w:hAnsi="Times New Roman" w:cs="Times New Roman"/>
          <w:b/>
          <w:sz w:val="28"/>
          <w:szCs w:val="28"/>
          <w:lang w:eastAsia="ru-RU"/>
        </w:rPr>
        <w:t>Главные направления конференции:</w:t>
      </w:r>
    </w:p>
    <w:p w:rsidR="00C92946" w:rsidRPr="00686E91" w:rsidRDefault="00C92946" w:rsidP="00C92946">
      <w:pPr>
        <w:pStyle w:val="a4"/>
        <w:numPr>
          <w:ilvl w:val="0"/>
          <w:numId w:val="2"/>
        </w:numPr>
        <w:spacing w:after="120" w:line="240" w:lineRule="auto"/>
        <w:contextualSpacing w:val="0"/>
        <w:rPr>
          <w:rFonts w:ascii="Times New Roman" w:hAnsi="Times New Roman" w:cs="Times New Roman"/>
          <w:sz w:val="28"/>
          <w:szCs w:val="28"/>
        </w:rPr>
      </w:pPr>
      <w:r w:rsidRPr="00686E91">
        <w:rPr>
          <w:rFonts w:ascii="Times New Roman" w:hAnsi="Times New Roman" w:cs="Times New Roman"/>
          <w:sz w:val="28"/>
          <w:szCs w:val="28"/>
        </w:rPr>
        <w:t xml:space="preserve">Вопросы воспитания, образования и науки </w:t>
      </w:r>
      <w:r w:rsidRPr="00686E91">
        <w:rPr>
          <w:rFonts w:ascii="Times New Roman" w:hAnsi="Times New Roman" w:cs="Times New Roman"/>
          <w:b/>
          <w:sz w:val="28"/>
          <w:szCs w:val="28"/>
          <w:shd w:val="clear" w:color="auto" w:fill="FFFFFF"/>
        </w:rPr>
        <w:t xml:space="preserve">в </w:t>
      </w:r>
      <w:r w:rsidRPr="00686E91">
        <w:rPr>
          <w:rFonts w:ascii="Times New Roman" w:hAnsi="Times New Roman" w:cs="Times New Roman"/>
          <w:sz w:val="28"/>
          <w:szCs w:val="28"/>
          <w:shd w:val="clear" w:color="auto" w:fill="FFFFFF"/>
        </w:rPr>
        <w:t>ХХ</w:t>
      </w:r>
      <w:proofErr w:type="gramStart"/>
      <w:r w:rsidRPr="00686E91">
        <w:rPr>
          <w:rFonts w:ascii="Times New Roman" w:hAnsi="Times New Roman" w:cs="Times New Roman"/>
          <w:sz w:val="28"/>
          <w:szCs w:val="28"/>
          <w:shd w:val="clear" w:color="auto" w:fill="FFFFFF"/>
        </w:rPr>
        <w:t>I</w:t>
      </w:r>
      <w:proofErr w:type="gramEnd"/>
      <w:r w:rsidRPr="00686E91">
        <w:rPr>
          <w:rFonts w:ascii="Times New Roman" w:hAnsi="Times New Roman" w:cs="Times New Roman"/>
          <w:sz w:val="28"/>
          <w:szCs w:val="28"/>
          <w:shd w:val="clear" w:color="auto" w:fill="FFFFFF"/>
        </w:rPr>
        <w:t xml:space="preserve"> веке</w:t>
      </w:r>
      <w:r w:rsidRPr="00686E91">
        <w:rPr>
          <w:rFonts w:ascii="Times New Roman" w:hAnsi="Times New Roman" w:cs="Times New Roman"/>
          <w:sz w:val="28"/>
          <w:szCs w:val="28"/>
        </w:rPr>
        <w:t xml:space="preserve">: приоритеты, ценности, проблемы, развитие. </w:t>
      </w:r>
    </w:p>
    <w:p w:rsidR="001709A2" w:rsidRPr="00686E91" w:rsidRDefault="00F2507D" w:rsidP="004D2C48">
      <w:pPr>
        <w:pStyle w:val="a4"/>
        <w:numPr>
          <w:ilvl w:val="0"/>
          <w:numId w:val="2"/>
        </w:numPr>
        <w:spacing w:after="120" w:line="240" w:lineRule="auto"/>
        <w:contextualSpacing w:val="0"/>
        <w:rPr>
          <w:rFonts w:ascii="Times New Roman" w:hAnsi="Times New Roman" w:cs="Times New Roman"/>
          <w:sz w:val="28"/>
          <w:szCs w:val="28"/>
        </w:rPr>
      </w:pPr>
      <w:r w:rsidRPr="00686E91">
        <w:rPr>
          <w:rFonts w:ascii="Times New Roman" w:hAnsi="Times New Roman" w:cs="Times New Roman"/>
          <w:sz w:val="28"/>
          <w:szCs w:val="28"/>
        </w:rPr>
        <w:t xml:space="preserve">Проблемы высшего </w:t>
      </w:r>
      <w:r w:rsidR="001917E9" w:rsidRPr="00686E91">
        <w:rPr>
          <w:rFonts w:ascii="Times New Roman" w:hAnsi="Times New Roman" w:cs="Times New Roman"/>
          <w:sz w:val="28"/>
          <w:szCs w:val="28"/>
        </w:rPr>
        <w:t xml:space="preserve">профессионального образования: </w:t>
      </w:r>
      <w:r w:rsidR="001709A2" w:rsidRPr="00686E91">
        <w:rPr>
          <w:rFonts w:ascii="Times New Roman" w:hAnsi="Times New Roman" w:cs="Times New Roman"/>
          <w:sz w:val="28"/>
          <w:szCs w:val="28"/>
        </w:rPr>
        <w:t>управление качеством образования</w:t>
      </w:r>
      <w:r w:rsidR="00C92946" w:rsidRPr="00686E91">
        <w:rPr>
          <w:rFonts w:ascii="Times New Roman" w:hAnsi="Times New Roman" w:cs="Times New Roman"/>
          <w:sz w:val="28"/>
          <w:szCs w:val="28"/>
        </w:rPr>
        <w:t>, вопросы внедрения многоязычного образования, вопросы инклюзии.</w:t>
      </w:r>
    </w:p>
    <w:p w:rsidR="00F2507D" w:rsidRPr="00686E91" w:rsidRDefault="00F2507D" w:rsidP="004779E5">
      <w:pPr>
        <w:pStyle w:val="a4"/>
        <w:numPr>
          <w:ilvl w:val="0"/>
          <w:numId w:val="2"/>
        </w:numPr>
        <w:spacing w:after="120" w:line="240" w:lineRule="auto"/>
        <w:contextualSpacing w:val="0"/>
        <w:rPr>
          <w:rFonts w:ascii="Times New Roman" w:hAnsi="Times New Roman" w:cs="Times New Roman"/>
          <w:sz w:val="28"/>
          <w:szCs w:val="28"/>
        </w:rPr>
      </w:pPr>
      <w:r w:rsidRPr="00686E91">
        <w:rPr>
          <w:rFonts w:ascii="Times New Roman" w:hAnsi="Times New Roman" w:cs="Times New Roman"/>
          <w:sz w:val="28"/>
          <w:szCs w:val="28"/>
        </w:rPr>
        <w:t xml:space="preserve"> Подготовка ко</w:t>
      </w:r>
      <w:r w:rsidR="001917E9" w:rsidRPr="00686E91">
        <w:rPr>
          <w:rFonts w:ascii="Times New Roman" w:hAnsi="Times New Roman" w:cs="Times New Roman"/>
          <w:sz w:val="28"/>
          <w:szCs w:val="28"/>
        </w:rPr>
        <w:t xml:space="preserve">нкурентоспособного специалиста </w:t>
      </w:r>
      <w:r w:rsidRPr="00686E91">
        <w:rPr>
          <w:rFonts w:ascii="Times New Roman" w:hAnsi="Times New Roman" w:cs="Times New Roman"/>
          <w:sz w:val="28"/>
          <w:szCs w:val="28"/>
        </w:rPr>
        <w:t xml:space="preserve">как цель </w:t>
      </w:r>
      <w:r w:rsidR="001917E9" w:rsidRPr="00686E91">
        <w:rPr>
          <w:rFonts w:ascii="Times New Roman" w:hAnsi="Times New Roman" w:cs="Times New Roman"/>
          <w:sz w:val="28"/>
          <w:szCs w:val="28"/>
        </w:rPr>
        <w:t xml:space="preserve">высшего профессионального </w:t>
      </w:r>
      <w:r w:rsidRPr="00686E91">
        <w:rPr>
          <w:rFonts w:ascii="Times New Roman" w:hAnsi="Times New Roman" w:cs="Times New Roman"/>
          <w:sz w:val="28"/>
          <w:szCs w:val="28"/>
        </w:rPr>
        <w:t>образования</w:t>
      </w:r>
      <w:r w:rsidR="00C92946" w:rsidRPr="00686E91">
        <w:rPr>
          <w:rFonts w:ascii="Times New Roman" w:hAnsi="Times New Roman" w:cs="Times New Roman"/>
          <w:sz w:val="28"/>
          <w:szCs w:val="28"/>
        </w:rPr>
        <w:t>.</w:t>
      </w:r>
    </w:p>
    <w:p w:rsidR="0057252F" w:rsidRPr="00686E91" w:rsidRDefault="0057252F" w:rsidP="00F2507D">
      <w:pPr>
        <w:pStyle w:val="a4"/>
        <w:numPr>
          <w:ilvl w:val="0"/>
          <w:numId w:val="2"/>
        </w:numPr>
        <w:spacing w:after="120" w:line="240" w:lineRule="auto"/>
        <w:contextualSpacing w:val="0"/>
        <w:rPr>
          <w:rFonts w:ascii="Times New Roman" w:hAnsi="Times New Roman" w:cs="Times New Roman"/>
          <w:sz w:val="28"/>
          <w:szCs w:val="28"/>
        </w:rPr>
      </w:pPr>
      <w:r w:rsidRPr="00686E91">
        <w:rPr>
          <w:rFonts w:ascii="Times New Roman" w:hAnsi="Times New Roman" w:cs="Times New Roman"/>
          <w:sz w:val="28"/>
          <w:szCs w:val="28"/>
        </w:rPr>
        <w:t>Педагогика и психология как</w:t>
      </w:r>
      <w:r w:rsidR="00686E91">
        <w:rPr>
          <w:rFonts w:ascii="Times New Roman" w:hAnsi="Times New Roman" w:cs="Times New Roman"/>
          <w:sz w:val="28"/>
          <w:szCs w:val="28"/>
        </w:rPr>
        <w:t xml:space="preserve"> </w:t>
      </w:r>
      <w:r w:rsidR="001917E9" w:rsidRPr="00686E91">
        <w:rPr>
          <w:rFonts w:ascii="Times New Roman" w:hAnsi="Times New Roman" w:cs="Times New Roman"/>
          <w:sz w:val="28"/>
          <w:szCs w:val="28"/>
        </w:rPr>
        <w:t xml:space="preserve">науки становления и развития </w:t>
      </w:r>
      <w:r w:rsidRPr="00686E91">
        <w:rPr>
          <w:rFonts w:ascii="Times New Roman" w:hAnsi="Times New Roman" w:cs="Times New Roman"/>
          <w:sz w:val="28"/>
          <w:szCs w:val="28"/>
        </w:rPr>
        <w:t>современной личности</w:t>
      </w:r>
      <w:r w:rsidR="00C92946" w:rsidRPr="00686E91">
        <w:rPr>
          <w:rFonts w:ascii="Times New Roman" w:hAnsi="Times New Roman" w:cs="Times New Roman"/>
          <w:sz w:val="28"/>
          <w:szCs w:val="28"/>
        </w:rPr>
        <w:t>.</w:t>
      </w:r>
    </w:p>
    <w:p w:rsidR="0057252F" w:rsidRPr="00686E91" w:rsidRDefault="001709A2" w:rsidP="00F2507D">
      <w:pPr>
        <w:pStyle w:val="a4"/>
        <w:numPr>
          <w:ilvl w:val="0"/>
          <w:numId w:val="2"/>
        </w:numPr>
        <w:spacing w:after="120" w:line="240" w:lineRule="auto"/>
        <w:contextualSpacing w:val="0"/>
        <w:rPr>
          <w:rFonts w:ascii="Times New Roman" w:hAnsi="Times New Roman" w:cs="Times New Roman"/>
          <w:sz w:val="28"/>
          <w:szCs w:val="28"/>
        </w:rPr>
      </w:pPr>
      <w:r w:rsidRPr="00686E91">
        <w:rPr>
          <w:rFonts w:ascii="Times New Roman" w:hAnsi="Times New Roman" w:cs="Times New Roman"/>
          <w:sz w:val="28"/>
          <w:szCs w:val="28"/>
        </w:rPr>
        <w:t xml:space="preserve">Инновационные технологии </w:t>
      </w:r>
      <w:r w:rsidR="0057252F" w:rsidRPr="00686E91">
        <w:rPr>
          <w:rFonts w:ascii="Times New Roman" w:hAnsi="Times New Roman" w:cs="Times New Roman"/>
          <w:sz w:val="28"/>
          <w:szCs w:val="28"/>
        </w:rPr>
        <w:t>и методики</w:t>
      </w:r>
      <w:r w:rsidR="006B4A73" w:rsidRPr="00686E91">
        <w:rPr>
          <w:rFonts w:ascii="Times New Roman" w:hAnsi="Times New Roman" w:cs="Times New Roman"/>
          <w:sz w:val="28"/>
          <w:szCs w:val="28"/>
        </w:rPr>
        <w:t xml:space="preserve">, </w:t>
      </w:r>
      <w:proofErr w:type="gramStart"/>
      <w:r w:rsidR="006B4A73" w:rsidRPr="00686E91">
        <w:rPr>
          <w:rFonts w:ascii="Times New Roman" w:hAnsi="Times New Roman" w:cs="Times New Roman"/>
          <w:sz w:val="28"/>
          <w:szCs w:val="28"/>
        </w:rPr>
        <w:t>способствующее</w:t>
      </w:r>
      <w:proofErr w:type="gramEnd"/>
      <w:r w:rsidR="006B4A73" w:rsidRPr="00686E91">
        <w:rPr>
          <w:rFonts w:ascii="Times New Roman" w:hAnsi="Times New Roman" w:cs="Times New Roman"/>
          <w:sz w:val="28"/>
          <w:szCs w:val="28"/>
        </w:rPr>
        <w:t xml:space="preserve"> формированию компетентностей</w:t>
      </w:r>
      <w:r w:rsidR="00686E91">
        <w:rPr>
          <w:rFonts w:ascii="Times New Roman" w:hAnsi="Times New Roman" w:cs="Times New Roman"/>
          <w:sz w:val="28"/>
          <w:szCs w:val="28"/>
        </w:rPr>
        <w:t xml:space="preserve"> </w:t>
      </w:r>
      <w:r w:rsidR="00C92946" w:rsidRPr="00686E91">
        <w:rPr>
          <w:rFonts w:ascii="Times New Roman" w:hAnsi="Times New Roman" w:cs="Times New Roman"/>
          <w:sz w:val="28"/>
          <w:szCs w:val="28"/>
        </w:rPr>
        <w:t>студентов.</w:t>
      </w:r>
    </w:p>
    <w:p w:rsidR="00C07952" w:rsidRPr="00686E91" w:rsidRDefault="00C07952" w:rsidP="00C07952">
      <w:pPr>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b/>
          <w:sz w:val="28"/>
          <w:szCs w:val="28"/>
        </w:rPr>
        <w:t>Официальные языки конференции:</w:t>
      </w:r>
      <w:r w:rsidRPr="00686E91">
        <w:rPr>
          <w:rFonts w:ascii="Times New Roman" w:eastAsia="Times New Roman" w:hAnsi="Times New Roman" w:cs="Times New Roman"/>
          <w:sz w:val="28"/>
          <w:szCs w:val="28"/>
        </w:rPr>
        <w:t xml:space="preserve"> кыргызский, русский. </w:t>
      </w:r>
      <w:r w:rsidRPr="00686E91">
        <w:rPr>
          <w:rFonts w:ascii="Times New Roman" w:eastAsia="Times New Roman" w:hAnsi="Times New Roman" w:cs="Times New Roman"/>
          <w:sz w:val="28"/>
          <w:szCs w:val="28"/>
          <w:lang w:eastAsia="ru-RU"/>
        </w:rPr>
        <w:t xml:space="preserve">Материалы конференции будут опубликованы в «Вестнике КГУ им. И. </w:t>
      </w:r>
      <w:proofErr w:type="spellStart"/>
      <w:r w:rsidRPr="00686E91">
        <w:rPr>
          <w:rFonts w:ascii="Times New Roman" w:eastAsia="Times New Roman" w:hAnsi="Times New Roman" w:cs="Times New Roman"/>
          <w:sz w:val="28"/>
          <w:szCs w:val="28"/>
          <w:lang w:eastAsia="ru-RU"/>
        </w:rPr>
        <w:t>Арабаева</w:t>
      </w:r>
      <w:proofErr w:type="spellEnd"/>
      <w:r w:rsidRPr="00686E91">
        <w:rPr>
          <w:rFonts w:ascii="Times New Roman" w:eastAsia="Times New Roman" w:hAnsi="Times New Roman" w:cs="Times New Roman"/>
          <w:sz w:val="28"/>
          <w:szCs w:val="28"/>
          <w:lang w:eastAsia="ru-RU"/>
        </w:rPr>
        <w:t xml:space="preserve">». </w:t>
      </w:r>
      <w:r w:rsidRPr="00686E91">
        <w:rPr>
          <w:rFonts w:ascii="Times New Roman" w:eastAsia="Times New Roman" w:hAnsi="Times New Roman" w:cs="Times New Roman"/>
          <w:b/>
          <w:bCs/>
          <w:sz w:val="28"/>
          <w:szCs w:val="28"/>
          <w:lang w:eastAsia="ru-RU"/>
        </w:rPr>
        <w:t xml:space="preserve">Срок представления докладов не позднее </w:t>
      </w:r>
      <w:r w:rsidR="00686E91" w:rsidRPr="00686E91">
        <w:rPr>
          <w:rFonts w:ascii="Times New Roman" w:eastAsia="Times New Roman" w:hAnsi="Times New Roman" w:cs="Times New Roman"/>
          <w:b/>
          <w:bCs/>
          <w:color w:val="FF0000"/>
          <w:sz w:val="28"/>
          <w:szCs w:val="28"/>
          <w:lang w:eastAsia="ru-RU"/>
        </w:rPr>
        <w:t xml:space="preserve">20 марта </w:t>
      </w:r>
      <w:r w:rsidRPr="00686E91">
        <w:rPr>
          <w:rFonts w:ascii="Times New Roman" w:eastAsia="Times New Roman" w:hAnsi="Times New Roman" w:cs="Times New Roman"/>
          <w:b/>
          <w:bCs/>
          <w:color w:val="FF0000"/>
          <w:sz w:val="28"/>
          <w:szCs w:val="28"/>
          <w:lang w:eastAsia="ru-RU"/>
        </w:rPr>
        <w:t>2020 г</w:t>
      </w:r>
      <w:r w:rsidRPr="00686E91">
        <w:rPr>
          <w:rFonts w:ascii="Times New Roman" w:eastAsia="Times New Roman" w:hAnsi="Times New Roman" w:cs="Times New Roman"/>
          <w:b/>
          <w:bCs/>
          <w:sz w:val="28"/>
          <w:szCs w:val="28"/>
          <w:lang w:eastAsia="ru-RU"/>
        </w:rPr>
        <w:t>.</w:t>
      </w:r>
    </w:p>
    <w:p w:rsidR="00F2507D" w:rsidRPr="00686E91" w:rsidRDefault="00F2507D" w:rsidP="005B2EA5">
      <w:pPr>
        <w:spacing w:after="0" w:line="240" w:lineRule="auto"/>
        <w:ind w:firstLine="851"/>
        <w:jc w:val="both"/>
        <w:rPr>
          <w:rFonts w:ascii="Times New Roman" w:eastAsia="Times New Roman" w:hAnsi="Times New Roman" w:cs="Times New Roman"/>
          <w:b/>
          <w:sz w:val="28"/>
          <w:szCs w:val="28"/>
          <w:lang w:eastAsia="ru-RU"/>
        </w:rPr>
      </w:pPr>
    </w:p>
    <w:p w:rsidR="00F2507D" w:rsidRPr="00686E91" w:rsidRDefault="00F2507D" w:rsidP="005B2EA5">
      <w:pPr>
        <w:spacing w:after="0" w:line="240" w:lineRule="auto"/>
        <w:jc w:val="both"/>
        <w:rPr>
          <w:rFonts w:ascii="Times New Roman" w:eastAsia="Times New Roman" w:hAnsi="Times New Roman" w:cs="Times New Roman"/>
          <w:sz w:val="28"/>
          <w:szCs w:val="28"/>
        </w:rPr>
      </w:pPr>
      <w:r w:rsidRPr="00686E91">
        <w:rPr>
          <w:rFonts w:ascii="Times New Roman" w:hAnsi="Times New Roman" w:cs="Times New Roman"/>
          <w:sz w:val="28"/>
          <w:szCs w:val="28"/>
          <w:shd w:val="clear" w:color="auto" w:fill="FFFFFF"/>
        </w:rPr>
        <w:t>Каждому автору по итогам конференции предоставляется сертификат участника и сборник в печатном виде.</w:t>
      </w:r>
    </w:p>
    <w:p w:rsidR="0057252F" w:rsidRPr="00686E91" w:rsidRDefault="0057252F" w:rsidP="0057252F">
      <w:pPr>
        <w:spacing w:after="0" w:line="240" w:lineRule="auto"/>
        <w:jc w:val="center"/>
        <w:rPr>
          <w:rFonts w:ascii="Times New Roman" w:eastAsia="Times New Roman" w:hAnsi="Times New Roman" w:cs="Times New Roman"/>
          <w:b/>
          <w:sz w:val="28"/>
          <w:szCs w:val="28"/>
        </w:rPr>
      </w:pPr>
      <w:r w:rsidRPr="00686E91">
        <w:rPr>
          <w:rFonts w:ascii="Times New Roman" w:eastAsia="Times New Roman" w:hAnsi="Times New Roman" w:cs="Times New Roman"/>
          <w:b/>
          <w:sz w:val="28"/>
          <w:szCs w:val="28"/>
        </w:rPr>
        <w:t>Требования к статье</w:t>
      </w:r>
    </w:p>
    <w:p w:rsidR="0057252F" w:rsidRPr="00686E91" w:rsidRDefault="0057252F" w:rsidP="0057252F">
      <w:pPr>
        <w:spacing w:after="0" w:line="240" w:lineRule="auto"/>
        <w:jc w:val="both"/>
        <w:rPr>
          <w:rFonts w:ascii="Times New Roman" w:eastAsia="Times New Roman" w:hAnsi="Times New Roman" w:cs="Times New Roman"/>
          <w:iCs/>
          <w:sz w:val="28"/>
          <w:szCs w:val="28"/>
          <w:lang w:eastAsia="ru-RU"/>
        </w:rPr>
      </w:pPr>
      <w:r w:rsidRPr="00686E91">
        <w:rPr>
          <w:rFonts w:ascii="Times New Roman" w:eastAsia="Times New Roman" w:hAnsi="Times New Roman" w:cs="Times New Roman"/>
          <w:b/>
          <w:sz w:val="28"/>
          <w:szCs w:val="28"/>
          <w:lang w:eastAsia="ru-RU"/>
        </w:rPr>
        <w:t xml:space="preserve">Актуальность. </w:t>
      </w:r>
      <w:r w:rsidRPr="00686E91">
        <w:rPr>
          <w:rFonts w:ascii="Times New Roman" w:eastAsia="Times New Roman" w:hAnsi="Times New Roman" w:cs="Times New Roman"/>
          <w:sz w:val="28"/>
          <w:szCs w:val="28"/>
          <w:lang w:eastAsia="ru-RU"/>
        </w:rPr>
        <w:t xml:space="preserve">Статья должна быть выполнена на актуальную тему и содержать результаты самостоятельного исследования, а также </w:t>
      </w:r>
      <w:r w:rsidRPr="00686E91">
        <w:rPr>
          <w:rFonts w:ascii="Times New Roman" w:eastAsia="Times New Roman" w:hAnsi="Times New Roman" w:cs="Times New Roman"/>
          <w:iCs/>
          <w:sz w:val="28"/>
          <w:szCs w:val="28"/>
          <w:lang w:eastAsia="ru-RU"/>
        </w:rPr>
        <w:t>не должна быть опубликована ранее или направлена для публикации в другие издания.</w:t>
      </w:r>
    </w:p>
    <w:p w:rsidR="0057252F" w:rsidRPr="00686E91" w:rsidRDefault="0057252F" w:rsidP="0057252F">
      <w:pPr>
        <w:spacing w:after="0" w:line="240" w:lineRule="auto"/>
        <w:jc w:val="both"/>
        <w:rPr>
          <w:rFonts w:ascii="Times New Roman" w:eastAsia="Times New Roman" w:hAnsi="Times New Roman" w:cs="Times New Roman"/>
          <w:b/>
          <w:sz w:val="28"/>
          <w:szCs w:val="28"/>
          <w:lang w:eastAsia="ru-RU"/>
        </w:rPr>
      </w:pPr>
      <w:r w:rsidRPr="00686E91">
        <w:rPr>
          <w:rFonts w:ascii="Times New Roman" w:eastAsia="Times New Roman" w:hAnsi="Times New Roman" w:cs="Times New Roman"/>
          <w:b/>
          <w:sz w:val="28"/>
          <w:szCs w:val="28"/>
          <w:lang w:eastAsia="ru-RU"/>
        </w:rPr>
        <w:lastRenderedPageBreak/>
        <w:t xml:space="preserve">Ответственность. </w:t>
      </w:r>
      <w:r w:rsidRPr="00686E91">
        <w:rPr>
          <w:rFonts w:ascii="Times New Roman" w:eastAsia="Times New Roman" w:hAnsi="Times New Roman" w:cs="Times New Roman"/>
          <w:sz w:val="28"/>
          <w:szCs w:val="28"/>
          <w:lang w:eastAsia="ru-RU"/>
        </w:rPr>
        <w:t xml:space="preserve">За содержание и грамотность материалов, предоставляемых в редакцию, юридическую и иную ответственность несут авторы. </w:t>
      </w:r>
      <w:r w:rsidRPr="00686E91">
        <w:rPr>
          <w:rFonts w:ascii="Times New Roman" w:eastAsia="Times New Roman" w:hAnsi="Times New Roman" w:cs="Times New Roman"/>
          <w:b/>
          <w:iCs/>
          <w:sz w:val="28"/>
          <w:szCs w:val="28"/>
          <w:lang w:eastAsia="ru-RU"/>
        </w:rPr>
        <w:t>Статья будет напечатана в авторской редакции, поэтому она должна быть тщательно подготовлена.</w:t>
      </w:r>
    </w:p>
    <w:p w:rsidR="00C07952" w:rsidRPr="00686E91" w:rsidRDefault="00C07952" w:rsidP="00C07952">
      <w:pPr>
        <w:spacing w:after="0" w:line="240" w:lineRule="auto"/>
        <w:rPr>
          <w:rFonts w:ascii="Times New Roman" w:eastAsia="Times New Roman" w:hAnsi="Times New Roman" w:cs="Times New Roman"/>
          <w:b/>
          <w:sz w:val="28"/>
          <w:szCs w:val="28"/>
          <w:lang w:eastAsia="ru-RU"/>
        </w:rPr>
      </w:pPr>
      <w:r w:rsidRPr="00686E91">
        <w:rPr>
          <w:rFonts w:ascii="Times New Roman" w:eastAsia="Times New Roman" w:hAnsi="Times New Roman" w:cs="Times New Roman"/>
          <w:b/>
          <w:iCs/>
          <w:sz w:val="28"/>
          <w:szCs w:val="28"/>
          <w:lang w:eastAsia="ru-RU"/>
        </w:rPr>
        <w:t>Очередность изложения материала в статье</w:t>
      </w:r>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УДК. Можно найти на сайте: </w:t>
      </w:r>
      <w:hyperlink r:id="rId8" w:history="1">
        <w:r w:rsidRPr="00686E91">
          <w:rPr>
            <w:rFonts w:ascii="Times New Roman" w:eastAsia="Times New Roman" w:hAnsi="Times New Roman" w:cs="Times New Roman"/>
            <w:sz w:val="28"/>
            <w:szCs w:val="28"/>
            <w:u w:val="single"/>
            <w:lang w:eastAsia="ru-RU"/>
          </w:rPr>
          <w:t>http://teacode.com/online/udc/</w:t>
        </w:r>
      </w:hyperlink>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Заглавными буквами название работы.</w:t>
      </w:r>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Имя, отчество и фамилия автора или авторов  </w:t>
      </w:r>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Ученая степень и звание, место работы, должность/ учебы и город.</w:t>
      </w:r>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Аннотация (не более 50-60 слов)</w:t>
      </w:r>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Ключевые слова (5-7 слов)</w:t>
      </w:r>
    </w:p>
    <w:p w:rsidR="00C07952" w:rsidRPr="00686E91" w:rsidRDefault="00C07952" w:rsidP="00C07952">
      <w:pPr>
        <w:numPr>
          <w:ilvl w:val="0"/>
          <w:numId w:val="3"/>
        </w:numPr>
        <w:shd w:val="clear" w:color="auto" w:fill="FFFFFF"/>
        <w:tabs>
          <w:tab w:val="left" w:pos="176"/>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bCs/>
          <w:iCs/>
          <w:sz w:val="28"/>
          <w:szCs w:val="28"/>
          <w:lang w:eastAsia="ru-RU"/>
        </w:rPr>
        <w:t>Те</w:t>
      </w:r>
      <w:proofErr w:type="gramStart"/>
      <w:r w:rsidRPr="00686E91">
        <w:rPr>
          <w:rFonts w:ascii="Times New Roman" w:eastAsia="Times New Roman" w:hAnsi="Times New Roman" w:cs="Times New Roman"/>
          <w:bCs/>
          <w:iCs/>
          <w:sz w:val="28"/>
          <w:szCs w:val="28"/>
          <w:lang w:eastAsia="ru-RU"/>
        </w:rPr>
        <w:t>кст ст</w:t>
      </w:r>
      <w:proofErr w:type="gramEnd"/>
      <w:r w:rsidRPr="00686E91">
        <w:rPr>
          <w:rFonts w:ascii="Times New Roman" w:eastAsia="Times New Roman" w:hAnsi="Times New Roman" w:cs="Times New Roman"/>
          <w:bCs/>
          <w:iCs/>
          <w:sz w:val="28"/>
          <w:szCs w:val="28"/>
          <w:lang w:eastAsia="ru-RU"/>
        </w:rPr>
        <w:t>атьи</w:t>
      </w:r>
    </w:p>
    <w:p w:rsidR="00C07952" w:rsidRPr="00686E91" w:rsidRDefault="00C07952" w:rsidP="00C07952">
      <w:pPr>
        <w:numPr>
          <w:ilvl w:val="0"/>
          <w:numId w:val="3"/>
        </w:numPr>
        <w:shd w:val="clear" w:color="auto" w:fill="FFFFFF"/>
        <w:tabs>
          <w:tab w:val="left" w:pos="318"/>
        </w:tabs>
        <w:spacing w:after="0" w:line="240" w:lineRule="auto"/>
        <w:ind w:left="0" w:right="-108" w:firstLine="0"/>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Список использованной литературы</w:t>
      </w:r>
    </w:p>
    <w:p w:rsidR="00C07952" w:rsidRPr="00686E91" w:rsidRDefault="00C07952" w:rsidP="00C07952">
      <w:pPr>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b/>
          <w:iCs/>
          <w:sz w:val="28"/>
          <w:szCs w:val="28"/>
          <w:lang w:eastAsia="ru-RU"/>
        </w:rPr>
        <w:t xml:space="preserve">Аннотация - </w:t>
      </w:r>
      <w:r w:rsidRPr="00686E91">
        <w:rPr>
          <w:rFonts w:ascii="Times New Roman" w:eastAsia="Times New Roman" w:hAnsi="Times New Roman" w:cs="Times New Roman"/>
          <w:iCs/>
          <w:sz w:val="28"/>
          <w:szCs w:val="28"/>
          <w:lang w:eastAsia="ru-RU"/>
        </w:rPr>
        <w:t>краткое содержание статьи, включающее</w:t>
      </w:r>
      <w:r w:rsidR="00686E91">
        <w:rPr>
          <w:rFonts w:ascii="Times New Roman" w:eastAsia="Times New Roman" w:hAnsi="Times New Roman" w:cs="Times New Roman"/>
          <w:iCs/>
          <w:sz w:val="28"/>
          <w:szCs w:val="28"/>
          <w:lang w:eastAsia="ru-RU"/>
        </w:rPr>
        <w:t xml:space="preserve"> </w:t>
      </w:r>
      <w:r w:rsidRPr="00686E91">
        <w:rPr>
          <w:rFonts w:ascii="Times New Roman" w:eastAsia="Times New Roman" w:hAnsi="Times New Roman" w:cs="Times New Roman"/>
          <w:sz w:val="28"/>
          <w:szCs w:val="28"/>
          <w:lang w:eastAsia="ru-RU"/>
        </w:rPr>
        <w:t>актуальность, цель, метод исследования и итоговый результат.</w:t>
      </w:r>
    </w:p>
    <w:p w:rsidR="00C07952" w:rsidRPr="00686E91" w:rsidRDefault="00C07952" w:rsidP="00C07952">
      <w:pPr>
        <w:spacing w:after="0" w:line="240" w:lineRule="auto"/>
        <w:jc w:val="both"/>
        <w:rPr>
          <w:rFonts w:ascii="Times New Roman" w:eastAsia="Times New Roman" w:hAnsi="Times New Roman" w:cs="Times New Roman"/>
          <w:iCs/>
          <w:sz w:val="28"/>
          <w:szCs w:val="28"/>
          <w:lang w:eastAsia="ru-RU"/>
        </w:rPr>
      </w:pPr>
      <w:r w:rsidRPr="00686E91">
        <w:rPr>
          <w:rFonts w:ascii="Times New Roman" w:eastAsia="Times New Roman" w:hAnsi="Times New Roman" w:cs="Times New Roman"/>
          <w:b/>
          <w:iCs/>
          <w:sz w:val="28"/>
          <w:szCs w:val="28"/>
          <w:lang w:eastAsia="ru-RU"/>
        </w:rPr>
        <w:t xml:space="preserve">Ключевые слова - </w:t>
      </w:r>
      <w:r w:rsidRPr="00686E91">
        <w:rPr>
          <w:rFonts w:ascii="Times New Roman" w:eastAsia="Times New Roman" w:hAnsi="Times New Roman" w:cs="Times New Roman"/>
          <w:iCs/>
          <w:sz w:val="28"/>
          <w:szCs w:val="28"/>
          <w:lang w:eastAsia="ru-RU"/>
        </w:rPr>
        <w:t>это слова, которые являются в статье наиболее значимыми и максимально точно характеризуют предмет и область исследования.</w:t>
      </w:r>
    </w:p>
    <w:p w:rsidR="00C07952" w:rsidRPr="00686E91" w:rsidRDefault="00C07952" w:rsidP="00C07952">
      <w:pPr>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b/>
          <w:sz w:val="28"/>
          <w:szCs w:val="28"/>
          <w:lang w:eastAsia="ru-RU"/>
        </w:rPr>
        <w:t>Рисунки и таблицы</w:t>
      </w:r>
      <w:r w:rsidRPr="00686E91">
        <w:rPr>
          <w:rFonts w:ascii="Times New Roman" w:eastAsia="Times New Roman" w:hAnsi="Times New Roman" w:cs="Times New Roman"/>
          <w:sz w:val="28"/>
          <w:szCs w:val="28"/>
          <w:lang w:eastAsia="ru-RU"/>
        </w:rPr>
        <w:t xml:space="preserve"> должны быть вставлены в текст и пронумерованы. Название и номера рисунков указываются по центру под рисунками, названия и номера таблиц справа – над таблицами.</w:t>
      </w:r>
    </w:p>
    <w:p w:rsidR="00C07952" w:rsidRPr="00686E91" w:rsidRDefault="00C07952" w:rsidP="00C07952">
      <w:pPr>
        <w:spacing w:after="0" w:line="240" w:lineRule="auto"/>
        <w:jc w:val="both"/>
        <w:rPr>
          <w:rFonts w:ascii="Times New Roman" w:eastAsia="Times New Roman" w:hAnsi="Times New Roman" w:cs="Times New Roman"/>
          <w:sz w:val="28"/>
          <w:szCs w:val="28"/>
        </w:rPr>
      </w:pPr>
      <w:r w:rsidRPr="00686E91">
        <w:rPr>
          <w:rFonts w:ascii="Times New Roman" w:eastAsia="Times New Roman" w:hAnsi="Times New Roman" w:cs="Times New Roman"/>
          <w:b/>
          <w:sz w:val="28"/>
          <w:szCs w:val="28"/>
          <w:lang w:eastAsia="ru-RU"/>
        </w:rPr>
        <w:t xml:space="preserve">Литература </w:t>
      </w:r>
      <w:r w:rsidRPr="00686E91">
        <w:rPr>
          <w:rFonts w:ascii="Times New Roman" w:eastAsia="Times New Roman" w:hAnsi="Times New Roman" w:cs="Times New Roman"/>
          <w:sz w:val="28"/>
          <w:szCs w:val="28"/>
          <w:lang w:eastAsia="ru-RU"/>
        </w:rPr>
        <w:t>оформляется под названием «Список использованной литературы</w:t>
      </w:r>
      <w:proofErr w:type="gramStart"/>
      <w:r w:rsidRPr="00686E91">
        <w:rPr>
          <w:rFonts w:ascii="Times New Roman" w:eastAsia="Times New Roman" w:hAnsi="Times New Roman" w:cs="Times New Roman"/>
          <w:sz w:val="28"/>
          <w:szCs w:val="28"/>
          <w:lang w:eastAsia="ru-RU"/>
        </w:rPr>
        <w:t>:»</w:t>
      </w:r>
      <w:proofErr w:type="gramEnd"/>
      <w:r w:rsidRPr="00686E91">
        <w:rPr>
          <w:rFonts w:ascii="Times New Roman" w:eastAsia="Times New Roman" w:hAnsi="Times New Roman" w:cs="Times New Roman"/>
          <w:sz w:val="28"/>
          <w:szCs w:val="28"/>
          <w:lang w:eastAsia="ru-RU"/>
        </w:rPr>
        <w:t xml:space="preserve"> по ГОСТ Р 7.0.5-2008. В тексте обозначается квадратными скобками с указанием номера источника по списку и номера страницы. Например: [5, с. 115].</w:t>
      </w:r>
    </w:p>
    <w:p w:rsidR="00C07952" w:rsidRPr="00686E91" w:rsidRDefault="00C07952" w:rsidP="005B2EA5">
      <w:pPr>
        <w:tabs>
          <w:tab w:val="left" w:pos="993"/>
        </w:tabs>
        <w:spacing w:after="0" w:line="240" w:lineRule="auto"/>
        <w:contextualSpacing/>
        <w:jc w:val="both"/>
        <w:rPr>
          <w:rFonts w:ascii="Times New Roman" w:eastAsia="Times New Roman" w:hAnsi="Times New Roman" w:cs="Times New Roman"/>
          <w:b/>
          <w:bCs/>
          <w:sz w:val="28"/>
          <w:szCs w:val="28"/>
          <w:lang w:eastAsia="ru-RU"/>
        </w:rPr>
      </w:pPr>
      <w:r w:rsidRPr="00686E91">
        <w:rPr>
          <w:rFonts w:ascii="Times New Roman" w:eastAsia="Times New Roman" w:hAnsi="Times New Roman" w:cs="Times New Roman"/>
          <w:b/>
          <w:bCs/>
          <w:sz w:val="28"/>
          <w:szCs w:val="28"/>
          <w:lang w:eastAsia="ru-RU"/>
        </w:rPr>
        <w:t>Требования к оформлению:</w:t>
      </w:r>
    </w:p>
    <w:p w:rsidR="005B2EA5" w:rsidRPr="00686E91" w:rsidRDefault="00C07952" w:rsidP="005B2EA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w:t>
      </w:r>
      <w:r w:rsidR="005B2EA5" w:rsidRPr="00686E91">
        <w:rPr>
          <w:rFonts w:ascii="Times New Roman" w:eastAsia="Times New Roman" w:hAnsi="Times New Roman" w:cs="Times New Roman"/>
          <w:sz w:val="28"/>
          <w:szCs w:val="28"/>
          <w:lang w:eastAsia="ru-RU"/>
        </w:rPr>
        <w:t>формат страницы</w:t>
      </w:r>
      <w:proofErr w:type="gramStart"/>
      <w:r w:rsidR="005B2EA5" w:rsidRPr="00686E91">
        <w:rPr>
          <w:rFonts w:ascii="Times New Roman" w:eastAsia="Times New Roman" w:hAnsi="Times New Roman" w:cs="Times New Roman"/>
          <w:sz w:val="28"/>
          <w:szCs w:val="28"/>
          <w:lang w:eastAsia="ru-RU"/>
        </w:rPr>
        <w:t xml:space="preserve"> </w:t>
      </w:r>
      <w:r w:rsidR="005B2EA5" w:rsidRPr="00686E91">
        <w:rPr>
          <w:rFonts w:ascii="Times New Roman" w:hAnsi="Times New Roman" w:cs="Times New Roman"/>
          <w:sz w:val="28"/>
          <w:szCs w:val="28"/>
          <w:lang w:eastAsia="ru-RU"/>
        </w:rPr>
        <w:sym w:font="Symbol" w:char="F02D"/>
      </w:r>
      <w:r w:rsidR="005B2EA5" w:rsidRPr="00686E91">
        <w:rPr>
          <w:rFonts w:ascii="Times New Roman" w:eastAsia="Times New Roman" w:hAnsi="Times New Roman" w:cs="Times New Roman"/>
          <w:sz w:val="28"/>
          <w:szCs w:val="28"/>
          <w:lang w:eastAsia="ru-RU"/>
        </w:rPr>
        <w:t xml:space="preserve"> А</w:t>
      </w:r>
      <w:proofErr w:type="gramEnd"/>
      <w:r w:rsidR="005B2EA5" w:rsidRPr="00686E91">
        <w:rPr>
          <w:rFonts w:ascii="Times New Roman" w:eastAsia="Times New Roman" w:hAnsi="Times New Roman" w:cs="Times New Roman"/>
          <w:sz w:val="28"/>
          <w:szCs w:val="28"/>
          <w:lang w:eastAsia="ru-RU"/>
        </w:rPr>
        <w:t xml:space="preserve"> 4; </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 шрифт – </w:t>
      </w:r>
      <w:r w:rsidRPr="00686E91">
        <w:rPr>
          <w:rFonts w:ascii="Times New Roman" w:eastAsia="Times New Roman" w:hAnsi="Times New Roman" w:cs="Times New Roman"/>
          <w:sz w:val="28"/>
          <w:szCs w:val="28"/>
          <w:lang w:val="en-US" w:eastAsia="ru-RU"/>
        </w:rPr>
        <w:t>Times</w:t>
      </w:r>
      <w:r w:rsidR="00686E91">
        <w:rPr>
          <w:rFonts w:ascii="Times New Roman" w:eastAsia="Times New Roman" w:hAnsi="Times New Roman" w:cs="Times New Roman"/>
          <w:sz w:val="28"/>
          <w:szCs w:val="28"/>
          <w:lang w:eastAsia="ru-RU"/>
        </w:rPr>
        <w:t xml:space="preserve"> </w:t>
      </w:r>
      <w:r w:rsidRPr="00686E91">
        <w:rPr>
          <w:rFonts w:ascii="Times New Roman" w:eastAsia="Times New Roman" w:hAnsi="Times New Roman" w:cs="Times New Roman"/>
          <w:sz w:val="28"/>
          <w:szCs w:val="28"/>
          <w:lang w:val="en-US" w:eastAsia="ru-RU"/>
        </w:rPr>
        <w:t>New</w:t>
      </w:r>
      <w:r w:rsidR="00686E91">
        <w:rPr>
          <w:rFonts w:ascii="Times New Roman" w:eastAsia="Times New Roman" w:hAnsi="Times New Roman" w:cs="Times New Roman"/>
          <w:sz w:val="28"/>
          <w:szCs w:val="28"/>
          <w:lang w:eastAsia="ru-RU"/>
        </w:rPr>
        <w:t xml:space="preserve"> </w:t>
      </w:r>
      <w:r w:rsidRPr="00686E91">
        <w:rPr>
          <w:rFonts w:ascii="Times New Roman" w:eastAsia="Times New Roman" w:hAnsi="Times New Roman" w:cs="Times New Roman"/>
          <w:sz w:val="28"/>
          <w:szCs w:val="28"/>
          <w:lang w:val="en-US" w:eastAsia="ru-RU"/>
        </w:rPr>
        <w:t>Roman</w:t>
      </w:r>
      <w:r w:rsidRPr="00686E91">
        <w:rPr>
          <w:rFonts w:ascii="Times New Roman" w:eastAsia="Times New Roman" w:hAnsi="Times New Roman" w:cs="Times New Roman"/>
          <w:sz w:val="28"/>
          <w:szCs w:val="28"/>
          <w:lang w:eastAsia="ru-RU"/>
        </w:rPr>
        <w:t xml:space="preserve">; </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 размер шрифта – 12; </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междустрочный интервал – полуторный;</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 отступ 1 строки абзаца – 1,25; </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 отступ с левой и правой стороны – </w:t>
      </w:r>
      <w:smartTag w:uri="urn:schemas-microsoft-com:office:smarttags" w:element="metricconverter">
        <w:smartTagPr>
          <w:attr w:name="ProductID" w:val="2 см"/>
        </w:smartTagPr>
        <w:r w:rsidRPr="00686E91">
          <w:rPr>
            <w:rFonts w:ascii="Times New Roman" w:eastAsia="Times New Roman" w:hAnsi="Times New Roman" w:cs="Times New Roman"/>
            <w:sz w:val="28"/>
            <w:szCs w:val="28"/>
            <w:lang w:eastAsia="ru-RU"/>
          </w:rPr>
          <w:t>2 см</w:t>
        </w:r>
      </w:smartTag>
      <w:r w:rsidRPr="00686E91">
        <w:rPr>
          <w:rFonts w:ascii="Times New Roman" w:eastAsia="Times New Roman" w:hAnsi="Times New Roman" w:cs="Times New Roman"/>
          <w:sz w:val="28"/>
          <w:szCs w:val="28"/>
          <w:lang w:eastAsia="ru-RU"/>
        </w:rPr>
        <w:t xml:space="preserve">, верхнее и нижнее поле – </w:t>
      </w:r>
      <w:smartTag w:uri="urn:schemas-microsoft-com:office:smarttags" w:element="metricconverter">
        <w:smartTagPr>
          <w:attr w:name="ProductID" w:val="2 см"/>
        </w:smartTagPr>
        <w:r w:rsidRPr="00686E91">
          <w:rPr>
            <w:rFonts w:ascii="Times New Roman" w:eastAsia="Times New Roman" w:hAnsi="Times New Roman" w:cs="Times New Roman"/>
            <w:sz w:val="28"/>
            <w:szCs w:val="28"/>
            <w:lang w:eastAsia="ru-RU"/>
          </w:rPr>
          <w:t>2 см</w:t>
        </w:r>
      </w:smartTag>
      <w:r w:rsidRPr="00686E91">
        <w:rPr>
          <w:rFonts w:ascii="Times New Roman" w:eastAsia="Times New Roman" w:hAnsi="Times New Roman" w:cs="Times New Roman"/>
          <w:sz w:val="28"/>
          <w:szCs w:val="28"/>
          <w:lang w:eastAsia="ru-RU"/>
        </w:rPr>
        <w:t>.;</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тему статьи оформите полужирным шрифтом (выравнивание по центру);</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в правом верхнем углу после названия доклада должны быть указаны курсивом полужирным шрифтом фамилия автора (авторов) и инициалы, на следующей строке обычным шрифтом – степень, должность (с указанием кафедры) и место работы автора (полное наименование);</w:t>
      </w:r>
    </w:p>
    <w:p w:rsidR="005B2EA5" w:rsidRPr="00686E9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аннотации статьи на русском, кыргызском, английском языках (Аннотацию статьи на кырг</w:t>
      </w:r>
      <w:r w:rsidR="008D4209" w:rsidRPr="00686E91">
        <w:rPr>
          <w:rFonts w:ascii="Times New Roman" w:eastAsia="Times New Roman" w:hAnsi="Times New Roman" w:cs="Times New Roman"/>
          <w:sz w:val="28"/>
          <w:szCs w:val="28"/>
          <w:lang w:eastAsia="ru-RU"/>
        </w:rPr>
        <w:t>ызском</w:t>
      </w:r>
      <w:r w:rsidRPr="00686E91">
        <w:rPr>
          <w:rFonts w:ascii="Times New Roman" w:eastAsia="Times New Roman" w:hAnsi="Times New Roman" w:cs="Times New Roman"/>
          <w:sz w:val="28"/>
          <w:szCs w:val="28"/>
          <w:lang w:eastAsia="ru-RU"/>
        </w:rPr>
        <w:t xml:space="preserve"> языке для иностранных ученых произведет редсовет).</w:t>
      </w:r>
    </w:p>
    <w:p w:rsidR="005B2EA5" w:rsidRPr="00686E91" w:rsidRDefault="005B2EA5" w:rsidP="005B2EA5">
      <w:pPr>
        <w:spacing w:after="0" w:line="240" w:lineRule="auto"/>
        <w:ind w:firstLine="851"/>
        <w:jc w:val="both"/>
        <w:rPr>
          <w:rFonts w:ascii="Times New Roman" w:eastAsia="Times New Roman" w:hAnsi="Times New Roman" w:cs="Times New Roman"/>
          <w:b/>
          <w:bCs/>
          <w:sz w:val="28"/>
          <w:szCs w:val="28"/>
          <w:lang w:eastAsia="ru-RU"/>
        </w:rPr>
      </w:pPr>
    </w:p>
    <w:p w:rsidR="005B2EA5" w:rsidRPr="00686E91" w:rsidRDefault="005B2EA5" w:rsidP="005B2EA5">
      <w:pPr>
        <w:spacing w:after="0" w:line="240" w:lineRule="auto"/>
        <w:ind w:firstLine="851"/>
        <w:jc w:val="both"/>
        <w:rPr>
          <w:rFonts w:ascii="Times New Roman" w:eastAsia="Times New Roman" w:hAnsi="Times New Roman" w:cs="Times New Roman"/>
          <w:b/>
          <w:sz w:val="28"/>
          <w:szCs w:val="28"/>
          <w:lang w:eastAsia="ru-RU"/>
        </w:rPr>
      </w:pPr>
      <w:r w:rsidRPr="00686E91">
        <w:rPr>
          <w:rFonts w:ascii="Times New Roman" w:eastAsia="Times New Roman" w:hAnsi="Times New Roman" w:cs="Times New Roman"/>
          <w:b/>
          <w:sz w:val="28"/>
          <w:szCs w:val="28"/>
          <w:lang w:eastAsia="ru-RU"/>
        </w:rPr>
        <w:t xml:space="preserve">Авторская справка: </w:t>
      </w:r>
      <w:proofErr w:type="spellStart"/>
      <w:r w:rsidRPr="00686E91">
        <w:rPr>
          <w:rFonts w:ascii="Times New Roman" w:eastAsia="Times New Roman" w:hAnsi="Times New Roman" w:cs="Times New Roman"/>
          <w:b/>
          <w:sz w:val="28"/>
          <w:szCs w:val="28"/>
          <w:lang w:eastAsia="ru-RU"/>
        </w:rPr>
        <w:t>Бектуров</w:t>
      </w:r>
      <w:proofErr w:type="spellEnd"/>
      <w:r w:rsidRPr="00686E91">
        <w:rPr>
          <w:rFonts w:ascii="Times New Roman" w:eastAsia="Times New Roman" w:hAnsi="Times New Roman" w:cs="Times New Roman"/>
          <w:b/>
          <w:sz w:val="28"/>
          <w:szCs w:val="28"/>
          <w:lang w:eastAsia="ru-RU"/>
        </w:rPr>
        <w:t xml:space="preserve"> Т.М. </w:t>
      </w:r>
    </w:p>
    <w:p w:rsidR="005B2EA5" w:rsidRPr="00686E91" w:rsidRDefault="005B2EA5" w:rsidP="005B2EA5">
      <w:pPr>
        <w:spacing w:after="0" w:line="240" w:lineRule="auto"/>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Фамилия___________________________________________ </w:t>
      </w:r>
      <w:r w:rsidRPr="00686E91">
        <w:rPr>
          <w:rFonts w:ascii="Times New Roman" w:eastAsia="Times New Roman" w:hAnsi="Times New Roman" w:cs="Times New Roman"/>
          <w:sz w:val="28"/>
          <w:szCs w:val="28"/>
          <w:lang w:eastAsia="ru-RU"/>
        </w:rPr>
        <w:br/>
        <w:t xml:space="preserve">Имя_______________________________________________ </w:t>
      </w:r>
      <w:r w:rsidRPr="00686E91">
        <w:rPr>
          <w:rFonts w:ascii="Times New Roman" w:eastAsia="Times New Roman" w:hAnsi="Times New Roman" w:cs="Times New Roman"/>
          <w:sz w:val="28"/>
          <w:szCs w:val="28"/>
          <w:lang w:eastAsia="ru-RU"/>
        </w:rPr>
        <w:br/>
        <w:t xml:space="preserve">Отчество__________________________________________ </w:t>
      </w:r>
      <w:r w:rsidRPr="00686E91">
        <w:rPr>
          <w:rFonts w:ascii="Times New Roman" w:eastAsia="Times New Roman" w:hAnsi="Times New Roman" w:cs="Times New Roman"/>
          <w:sz w:val="28"/>
          <w:szCs w:val="28"/>
          <w:lang w:eastAsia="ru-RU"/>
        </w:rPr>
        <w:br/>
      </w:r>
      <w:r w:rsidRPr="00686E91">
        <w:rPr>
          <w:rFonts w:ascii="Times New Roman" w:eastAsia="Times New Roman" w:hAnsi="Times New Roman" w:cs="Times New Roman"/>
          <w:sz w:val="28"/>
          <w:szCs w:val="28"/>
          <w:lang w:eastAsia="ru-RU"/>
        </w:rPr>
        <w:lastRenderedPageBreak/>
        <w:t xml:space="preserve">Место работы (полное наименование)__________ </w:t>
      </w:r>
      <w:r w:rsidRPr="00686E91">
        <w:rPr>
          <w:rFonts w:ascii="Times New Roman" w:eastAsia="Times New Roman" w:hAnsi="Times New Roman" w:cs="Times New Roman"/>
          <w:sz w:val="28"/>
          <w:szCs w:val="28"/>
          <w:lang w:eastAsia="ru-RU"/>
        </w:rPr>
        <w:br/>
        <w:t>Должность (с указанием кафедры, на которой работаете) _______________</w:t>
      </w:r>
      <w:r w:rsidRPr="00686E91">
        <w:rPr>
          <w:rFonts w:ascii="Times New Roman" w:eastAsia="Times New Roman" w:hAnsi="Times New Roman" w:cs="Times New Roman"/>
          <w:sz w:val="28"/>
          <w:szCs w:val="28"/>
          <w:lang w:eastAsia="ru-RU"/>
        </w:rPr>
        <w:br/>
        <w:t xml:space="preserve">Ученая степень________________________________________ </w:t>
      </w:r>
      <w:r w:rsidRPr="00686E91">
        <w:rPr>
          <w:rFonts w:ascii="Times New Roman" w:eastAsia="Times New Roman" w:hAnsi="Times New Roman" w:cs="Times New Roman"/>
          <w:sz w:val="28"/>
          <w:szCs w:val="28"/>
          <w:lang w:eastAsia="ru-RU"/>
        </w:rPr>
        <w:br/>
        <w:t xml:space="preserve">Ученое звание_________________________________________ </w:t>
      </w:r>
      <w:r w:rsidRPr="00686E91">
        <w:rPr>
          <w:rFonts w:ascii="Times New Roman" w:eastAsia="Times New Roman" w:hAnsi="Times New Roman" w:cs="Times New Roman"/>
          <w:sz w:val="28"/>
          <w:szCs w:val="28"/>
          <w:lang w:eastAsia="ru-RU"/>
        </w:rPr>
        <w:br/>
        <w:t xml:space="preserve">Телефон для связи_____________________________________ </w:t>
      </w:r>
      <w:r w:rsidRPr="00686E91">
        <w:rPr>
          <w:rFonts w:ascii="Times New Roman" w:eastAsia="Times New Roman" w:hAnsi="Times New Roman" w:cs="Times New Roman"/>
          <w:sz w:val="28"/>
          <w:szCs w:val="28"/>
          <w:lang w:eastAsia="ru-RU"/>
        </w:rPr>
        <w:br/>
        <w:t xml:space="preserve">Электронный адрес_____________________________________ </w:t>
      </w:r>
      <w:r w:rsidRPr="00686E91">
        <w:rPr>
          <w:rFonts w:ascii="Times New Roman" w:eastAsia="Times New Roman" w:hAnsi="Times New Roman" w:cs="Times New Roman"/>
          <w:sz w:val="28"/>
          <w:szCs w:val="28"/>
          <w:lang w:eastAsia="ru-RU"/>
        </w:rPr>
        <w:br/>
        <w:t xml:space="preserve">Почтовый адрес с индексом_____________________________ </w:t>
      </w:r>
      <w:r w:rsidRPr="00686E91">
        <w:rPr>
          <w:rFonts w:ascii="Times New Roman" w:eastAsia="Times New Roman" w:hAnsi="Times New Roman" w:cs="Times New Roman"/>
          <w:sz w:val="28"/>
          <w:szCs w:val="28"/>
          <w:lang w:eastAsia="ru-RU"/>
        </w:rPr>
        <w:br/>
        <w:t xml:space="preserve">Форма участия в конференции (заочная, выступление с докладом) ___________________________________________________ </w:t>
      </w:r>
    </w:p>
    <w:p w:rsidR="005B12E7" w:rsidRPr="00686E91" w:rsidRDefault="005B2EA5" w:rsidP="005B2EA5">
      <w:pPr>
        <w:spacing w:after="0" w:line="240" w:lineRule="auto"/>
        <w:ind w:firstLine="851"/>
        <w:jc w:val="both"/>
        <w:rPr>
          <w:rFonts w:ascii="Times New Roman" w:eastAsia="Times New Roman" w:hAnsi="Times New Roman" w:cs="Times New Roman"/>
          <w:i/>
          <w:sz w:val="28"/>
          <w:szCs w:val="28"/>
          <w:lang w:eastAsia="ru-RU"/>
        </w:rPr>
      </w:pPr>
      <w:r w:rsidRPr="00686E91">
        <w:rPr>
          <w:rFonts w:ascii="Times New Roman" w:eastAsia="Times New Roman" w:hAnsi="Times New Roman" w:cs="Times New Roman"/>
          <w:i/>
          <w:sz w:val="28"/>
          <w:szCs w:val="28"/>
          <w:lang w:eastAsia="ru-RU"/>
        </w:rPr>
        <w:t xml:space="preserve">Оргкомитет оставляет за собой право отклонить без рецензирования статьи, не соответствующие тематике, присланные с нарушением сроков или требований к оформлению. </w:t>
      </w:r>
    </w:p>
    <w:p w:rsidR="005B12E7" w:rsidRPr="00686E91" w:rsidRDefault="005B12E7" w:rsidP="005B2EA5">
      <w:pPr>
        <w:spacing w:after="0" w:line="240" w:lineRule="auto"/>
        <w:ind w:firstLine="851"/>
        <w:jc w:val="both"/>
        <w:rPr>
          <w:rFonts w:ascii="Times New Roman" w:eastAsia="Times New Roman" w:hAnsi="Times New Roman" w:cs="Times New Roman"/>
          <w:i/>
          <w:sz w:val="28"/>
          <w:szCs w:val="28"/>
          <w:lang w:eastAsia="ru-RU"/>
        </w:rPr>
      </w:pPr>
    </w:p>
    <w:p w:rsidR="005B2EA5" w:rsidRPr="00686E91" w:rsidRDefault="005B2EA5" w:rsidP="005B2EA5">
      <w:pPr>
        <w:spacing w:after="0" w:line="240" w:lineRule="auto"/>
        <w:ind w:firstLine="851"/>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Орг</w:t>
      </w:r>
      <w:r w:rsidR="005472A9" w:rsidRPr="00686E91">
        <w:rPr>
          <w:rFonts w:ascii="Times New Roman" w:eastAsia="Times New Roman" w:hAnsi="Times New Roman" w:cs="Times New Roman"/>
          <w:sz w:val="28"/>
          <w:szCs w:val="28"/>
          <w:lang w:eastAsia="ru-RU"/>
        </w:rPr>
        <w:t xml:space="preserve">анизационный </w:t>
      </w:r>
      <w:r w:rsidRPr="00686E91">
        <w:rPr>
          <w:rFonts w:ascii="Times New Roman" w:eastAsia="Times New Roman" w:hAnsi="Times New Roman" w:cs="Times New Roman"/>
          <w:sz w:val="28"/>
          <w:szCs w:val="28"/>
          <w:lang w:eastAsia="ru-RU"/>
        </w:rPr>
        <w:t>взнос в размере 700 сомов – для авторов из Кыргызстана и 1000 сом – для иностранных ученых. В случае превышения объема публикации в 7 страниц за каждую последующую страницу взимается плата в размере 100 сом. Общий объем публикации не должен превышать 7 страниц. Желающим получить сборник почтой следует включить в стоимость оплаты орг</w:t>
      </w:r>
      <w:r w:rsidR="005472A9" w:rsidRPr="00686E91">
        <w:rPr>
          <w:rFonts w:ascii="Times New Roman" w:eastAsia="Times New Roman" w:hAnsi="Times New Roman" w:cs="Times New Roman"/>
          <w:sz w:val="28"/>
          <w:szCs w:val="28"/>
          <w:lang w:eastAsia="ru-RU"/>
        </w:rPr>
        <w:t xml:space="preserve">анизационного </w:t>
      </w:r>
      <w:r w:rsidRPr="00686E91">
        <w:rPr>
          <w:rFonts w:ascii="Times New Roman" w:eastAsia="Times New Roman" w:hAnsi="Times New Roman" w:cs="Times New Roman"/>
          <w:sz w:val="28"/>
          <w:szCs w:val="28"/>
          <w:lang w:eastAsia="ru-RU"/>
        </w:rPr>
        <w:t xml:space="preserve">взноса почтовые расходы – 350 сомов. </w:t>
      </w:r>
    </w:p>
    <w:p w:rsidR="005B2EA5" w:rsidRPr="00686E91" w:rsidRDefault="005B2EA5" w:rsidP="005B2EA5">
      <w:pPr>
        <w:spacing w:after="0" w:line="240" w:lineRule="auto"/>
        <w:ind w:firstLine="851"/>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Проживание участников конференции за счет направляющей стороны. </w:t>
      </w:r>
    </w:p>
    <w:p w:rsidR="005B2EA5" w:rsidRPr="00686E91" w:rsidRDefault="005B2EA5" w:rsidP="005B2EA5">
      <w:pPr>
        <w:tabs>
          <w:tab w:val="left" w:pos="993"/>
        </w:tabs>
        <w:spacing w:after="0" w:line="240" w:lineRule="auto"/>
        <w:contextualSpacing/>
        <w:jc w:val="both"/>
        <w:rPr>
          <w:rFonts w:ascii="Times New Roman" w:hAnsi="Times New Roman" w:cs="Times New Roman"/>
          <w:color w:val="FF0000"/>
          <w:sz w:val="28"/>
          <w:szCs w:val="28"/>
          <w:shd w:val="clear" w:color="auto" w:fill="FFFFFF"/>
        </w:rPr>
      </w:pPr>
      <w:r w:rsidRPr="00686E91">
        <w:rPr>
          <w:rFonts w:ascii="Times New Roman" w:eastAsia="Times New Roman" w:hAnsi="Times New Roman" w:cs="Times New Roman"/>
          <w:sz w:val="28"/>
          <w:szCs w:val="28"/>
          <w:lang w:eastAsia="ru-RU"/>
        </w:rPr>
        <w:t xml:space="preserve">Просьба к участникам конференции подтвердить факт приезда на конференцию по электронной почте до </w:t>
      </w:r>
      <w:r w:rsidR="00686E91">
        <w:rPr>
          <w:rFonts w:ascii="Times New Roman" w:eastAsia="Times New Roman" w:hAnsi="Times New Roman" w:cs="Times New Roman"/>
          <w:sz w:val="28"/>
          <w:szCs w:val="28"/>
          <w:lang w:eastAsia="ru-RU"/>
        </w:rPr>
        <w:t xml:space="preserve">20 </w:t>
      </w:r>
      <w:r w:rsidRPr="00686E91">
        <w:rPr>
          <w:rFonts w:ascii="Times New Roman" w:eastAsia="Times New Roman" w:hAnsi="Times New Roman" w:cs="Times New Roman"/>
          <w:sz w:val="28"/>
          <w:szCs w:val="28"/>
          <w:lang w:eastAsia="ru-RU"/>
        </w:rPr>
        <w:t>марта, 20</w:t>
      </w:r>
      <w:r w:rsidR="00686E91">
        <w:rPr>
          <w:rFonts w:ascii="Times New Roman" w:eastAsia="Times New Roman" w:hAnsi="Times New Roman" w:cs="Times New Roman"/>
          <w:sz w:val="28"/>
          <w:szCs w:val="28"/>
          <w:lang w:eastAsia="ru-RU"/>
        </w:rPr>
        <w:t>20</w:t>
      </w:r>
      <w:r w:rsidRPr="00686E91">
        <w:rPr>
          <w:rFonts w:ascii="Times New Roman" w:eastAsia="Times New Roman" w:hAnsi="Times New Roman" w:cs="Times New Roman"/>
          <w:sz w:val="28"/>
          <w:szCs w:val="28"/>
          <w:lang w:eastAsia="ru-RU"/>
        </w:rPr>
        <w:t xml:space="preserve"> года </w:t>
      </w:r>
      <w:hyperlink r:id="rId9" w:history="1">
        <w:r w:rsidRPr="00686E91">
          <w:rPr>
            <w:rStyle w:val="a3"/>
            <w:rFonts w:ascii="Times New Roman" w:hAnsi="Times New Roman" w:cs="Times New Roman"/>
            <w:color w:val="FF0000"/>
            <w:sz w:val="28"/>
            <w:szCs w:val="28"/>
            <w:u w:val="none"/>
            <w:shd w:val="clear" w:color="auto" w:fill="FFFFFF"/>
          </w:rPr>
          <w:t>kaldibaeva60@mail.ru</w:t>
        </w:r>
      </w:hyperlink>
    </w:p>
    <w:p w:rsidR="005B2EA5" w:rsidRPr="00686E91" w:rsidRDefault="005B2EA5" w:rsidP="005B2EA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686E91">
        <w:rPr>
          <w:rFonts w:ascii="Times New Roman" w:eastAsia="Times New Roman" w:hAnsi="Times New Roman" w:cs="Times New Roman"/>
          <w:sz w:val="28"/>
          <w:szCs w:val="28"/>
          <w:lang w:eastAsia="ru-RU"/>
        </w:rPr>
        <w:t xml:space="preserve"> Отредактированные доклады можно отправить по электронной почте - </w:t>
      </w:r>
      <w:hyperlink r:id="rId10" w:history="1">
        <w:r w:rsidRPr="00686E91">
          <w:rPr>
            <w:rStyle w:val="a3"/>
            <w:rFonts w:ascii="Times New Roman" w:hAnsi="Times New Roman" w:cs="Times New Roman"/>
            <w:color w:val="FF0000"/>
            <w:sz w:val="28"/>
            <w:szCs w:val="28"/>
            <w:u w:val="none"/>
            <w:shd w:val="clear" w:color="auto" w:fill="FFFFFF"/>
          </w:rPr>
          <w:t>kaldibaeva60@mail.ru</w:t>
        </w:r>
      </w:hyperlink>
      <w:r w:rsidR="00686E91">
        <w:rPr>
          <w:rFonts w:ascii="Times New Roman" w:hAnsi="Times New Roman" w:cs="Times New Roman"/>
          <w:color w:val="FF0000"/>
          <w:sz w:val="28"/>
          <w:szCs w:val="28"/>
        </w:rPr>
        <w:t xml:space="preserve"> </w:t>
      </w:r>
      <w:r w:rsidRPr="00686E91">
        <w:rPr>
          <w:rFonts w:ascii="Times New Roman" w:eastAsia="Times New Roman" w:hAnsi="Times New Roman" w:cs="Times New Roman"/>
          <w:sz w:val="28"/>
          <w:szCs w:val="28"/>
          <w:lang w:eastAsia="ru-RU"/>
        </w:rPr>
        <w:t xml:space="preserve">или сдать на кафедру педагогики КГУ им. И. </w:t>
      </w:r>
      <w:proofErr w:type="spellStart"/>
      <w:r w:rsidRPr="00686E91">
        <w:rPr>
          <w:rFonts w:ascii="Times New Roman" w:eastAsia="Times New Roman" w:hAnsi="Times New Roman" w:cs="Times New Roman"/>
          <w:sz w:val="28"/>
          <w:szCs w:val="28"/>
          <w:lang w:eastAsia="ru-RU"/>
        </w:rPr>
        <w:t>Арабаева</w:t>
      </w:r>
      <w:proofErr w:type="spellEnd"/>
      <w:r w:rsidRPr="00686E91">
        <w:rPr>
          <w:rFonts w:ascii="Times New Roman" w:eastAsia="Times New Roman" w:hAnsi="Times New Roman" w:cs="Times New Roman"/>
          <w:sz w:val="28"/>
          <w:szCs w:val="28"/>
          <w:lang w:eastAsia="ru-RU"/>
        </w:rPr>
        <w:t xml:space="preserve"> по адресу: г. Бишкек, </w:t>
      </w:r>
      <w:proofErr w:type="spellStart"/>
      <w:r w:rsidRPr="00686E91">
        <w:rPr>
          <w:rFonts w:ascii="Times New Roman" w:eastAsia="Times New Roman" w:hAnsi="Times New Roman" w:cs="Times New Roman"/>
          <w:sz w:val="28"/>
          <w:szCs w:val="28"/>
          <w:lang w:eastAsia="ru-RU"/>
        </w:rPr>
        <w:t>мкр</w:t>
      </w:r>
      <w:proofErr w:type="spellEnd"/>
      <w:r w:rsidRPr="00686E91">
        <w:rPr>
          <w:rFonts w:ascii="Times New Roman" w:eastAsia="Times New Roman" w:hAnsi="Times New Roman" w:cs="Times New Roman"/>
          <w:sz w:val="28"/>
          <w:szCs w:val="28"/>
          <w:lang w:eastAsia="ru-RU"/>
        </w:rPr>
        <w:t>. 10, ул. Камская, 10 а</w:t>
      </w:r>
    </w:p>
    <w:p w:rsidR="005B2EA5" w:rsidRPr="00686E91" w:rsidRDefault="005B2EA5" w:rsidP="005B2EA5">
      <w:pPr>
        <w:spacing w:after="0" w:line="240" w:lineRule="auto"/>
        <w:ind w:firstLine="851"/>
        <w:jc w:val="both"/>
        <w:rPr>
          <w:rFonts w:ascii="Times New Roman" w:eastAsia="Times New Roman" w:hAnsi="Times New Roman" w:cs="Times New Roman"/>
          <w:color w:val="FF0000"/>
          <w:sz w:val="28"/>
          <w:szCs w:val="28"/>
          <w:lang w:eastAsia="ru-RU"/>
        </w:rPr>
      </w:pPr>
      <w:r w:rsidRPr="00686E91">
        <w:rPr>
          <w:rFonts w:ascii="Times New Roman" w:eastAsia="Times New Roman" w:hAnsi="Times New Roman" w:cs="Times New Roman"/>
          <w:sz w:val="28"/>
          <w:szCs w:val="28"/>
          <w:lang w:eastAsia="ru-RU"/>
        </w:rPr>
        <w:t xml:space="preserve">Телефоны для справок: кафедра педагогики 54-26-31 или по моб. тел. </w:t>
      </w:r>
      <w:r w:rsidRPr="00686E91">
        <w:rPr>
          <w:rFonts w:ascii="Times New Roman" w:eastAsia="Times New Roman" w:hAnsi="Times New Roman" w:cs="Times New Roman"/>
          <w:color w:val="FF0000"/>
          <w:sz w:val="28"/>
          <w:szCs w:val="28"/>
          <w:lang w:eastAsia="ru-RU"/>
        </w:rPr>
        <w:t>0772-21-96-67, 0555-92-26-96; 0772-27-89-15; 0770-24-15-31.</w:t>
      </w:r>
    </w:p>
    <w:p w:rsidR="00787903" w:rsidRDefault="00787903" w:rsidP="00787903">
      <w:pPr>
        <w:tabs>
          <w:tab w:val="left" w:pos="851"/>
        </w:tabs>
        <w:spacing w:after="0" w:line="240" w:lineRule="auto"/>
        <w:rPr>
          <w:rFonts w:ascii="Times New Roman" w:eastAsia="Calibri" w:hAnsi="Times New Roman" w:cs="Times New Roman"/>
          <w:b/>
          <w:sz w:val="24"/>
          <w:szCs w:val="24"/>
        </w:rPr>
      </w:pPr>
    </w:p>
    <w:p w:rsidR="00787903" w:rsidRDefault="00787903" w:rsidP="00787903">
      <w:pPr>
        <w:tabs>
          <w:tab w:val="left" w:pos="851"/>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ОБРАЗЕЦ ОФОРМЛЕНИЯ СТАТЬИ</w:t>
      </w:r>
      <w:bookmarkStart w:id="0" w:name="_GoBack"/>
      <w:bookmarkEnd w:id="0"/>
    </w:p>
    <w:p w:rsidR="00787903" w:rsidRDefault="00787903" w:rsidP="00787903">
      <w:pPr>
        <w:tabs>
          <w:tab w:val="left" w:pos="851"/>
        </w:tabs>
        <w:spacing w:after="0" w:line="240" w:lineRule="auto"/>
        <w:rPr>
          <w:rFonts w:ascii="Times New Roman" w:eastAsia="Calibri" w:hAnsi="Times New Roman" w:cs="Times New Roman"/>
          <w:b/>
          <w:sz w:val="24"/>
          <w:szCs w:val="24"/>
        </w:rPr>
      </w:pPr>
    </w:p>
    <w:p w:rsidR="00787903" w:rsidRPr="00787903" w:rsidRDefault="00787903" w:rsidP="00787903">
      <w:pPr>
        <w:tabs>
          <w:tab w:val="left" w:pos="851"/>
        </w:tabs>
        <w:spacing w:after="0" w:line="240" w:lineRule="auto"/>
        <w:rPr>
          <w:rFonts w:ascii="Times New Roman" w:eastAsia="Calibri" w:hAnsi="Times New Roman" w:cs="Times New Roman"/>
          <w:b/>
          <w:sz w:val="24"/>
          <w:szCs w:val="24"/>
        </w:rPr>
      </w:pPr>
      <w:r w:rsidRPr="00787903">
        <w:rPr>
          <w:rFonts w:ascii="Times New Roman" w:eastAsia="Calibri" w:hAnsi="Times New Roman" w:cs="Times New Roman"/>
          <w:b/>
          <w:sz w:val="24"/>
          <w:szCs w:val="24"/>
        </w:rPr>
        <w:t>УДК: 372.882(575.2) (04)</w:t>
      </w:r>
    </w:p>
    <w:p w:rsidR="00787903" w:rsidRPr="00787903" w:rsidRDefault="00787903" w:rsidP="00787903">
      <w:pPr>
        <w:tabs>
          <w:tab w:val="left" w:pos="851"/>
        </w:tabs>
        <w:spacing w:after="0" w:line="240" w:lineRule="auto"/>
        <w:rPr>
          <w:rFonts w:ascii="Times New Roman" w:eastAsia="Calibri" w:hAnsi="Times New Roman" w:cs="Times New Roman"/>
          <w:b/>
          <w:sz w:val="24"/>
          <w:szCs w:val="24"/>
        </w:rPr>
      </w:pPr>
    </w:p>
    <w:p w:rsidR="00787903" w:rsidRPr="00787903" w:rsidRDefault="00787903" w:rsidP="00787903">
      <w:pPr>
        <w:spacing w:after="0" w:line="240" w:lineRule="auto"/>
        <w:ind w:firstLine="1134"/>
        <w:jc w:val="right"/>
        <w:rPr>
          <w:rFonts w:ascii="Times New Roman" w:eastAsia="Times New Roman" w:hAnsi="Times New Roman" w:cs="Times New Roman"/>
          <w:iCs/>
          <w:sz w:val="24"/>
          <w:szCs w:val="24"/>
          <w:lang w:val="ky-KG" w:eastAsia="tr-TR"/>
        </w:rPr>
      </w:pPr>
      <w:proofErr w:type="spellStart"/>
      <w:r w:rsidRPr="00787903">
        <w:rPr>
          <w:rFonts w:ascii="Times New Roman" w:eastAsia="Calibri" w:hAnsi="Times New Roman" w:cs="Times New Roman"/>
          <w:b/>
          <w:sz w:val="24"/>
          <w:szCs w:val="24"/>
        </w:rPr>
        <w:t>Калдыбаева</w:t>
      </w:r>
      <w:proofErr w:type="spellEnd"/>
      <w:r w:rsidRPr="00787903">
        <w:rPr>
          <w:rFonts w:ascii="Times New Roman" w:eastAsia="Calibri" w:hAnsi="Times New Roman" w:cs="Times New Roman"/>
          <w:b/>
          <w:sz w:val="24"/>
          <w:szCs w:val="24"/>
        </w:rPr>
        <w:t xml:space="preserve"> А. Т.</w:t>
      </w:r>
      <w:r w:rsidRPr="00787903">
        <w:rPr>
          <w:rFonts w:ascii="Times New Roman" w:eastAsia="Calibri" w:hAnsi="Times New Roman" w:cs="Times New Roman"/>
          <w:sz w:val="24"/>
          <w:szCs w:val="24"/>
        </w:rPr>
        <w:t xml:space="preserve"> – </w:t>
      </w:r>
      <w:r w:rsidRPr="00787903">
        <w:rPr>
          <w:rFonts w:ascii="Times New Roman" w:eastAsia="Calibri" w:hAnsi="Times New Roman" w:cs="Times New Roman"/>
          <w:sz w:val="24"/>
          <w:szCs w:val="24"/>
          <w:lang w:val="ky-KG"/>
        </w:rPr>
        <w:t xml:space="preserve">доктор педагогических наук, профессор Кыргызский государственноый университет имени И. Арабаева, г. </w:t>
      </w:r>
      <w:r w:rsidRPr="00787903">
        <w:rPr>
          <w:rFonts w:ascii="Times New Roman" w:eastAsia="Times New Roman" w:hAnsi="Times New Roman" w:cs="Times New Roman"/>
          <w:iCs/>
          <w:sz w:val="24"/>
          <w:szCs w:val="24"/>
          <w:lang w:val="ky-KG" w:eastAsia="tr-TR"/>
        </w:rPr>
        <w:t xml:space="preserve">Бишкек, Кыргызская Республика, </w:t>
      </w:r>
    </w:p>
    <w:p w:rsidR="00787903" w:rsidRPr="00787903" w:rsidRDefault="00787903" w:rsidP="00787903">
      <w:pPr>
        <w:spacing w:after="0" w:line="240" w:lineRule="auto"/>
        <w:ind w:firstLine="1134"/>
        <w:jc w:val="right"/>
        <w:rPr>
          <w:rFonts w:ascii="Times New Roman" w:eastAsia="Calibri" w:hAnsi="Times New Roman" w:cs="Times New Roman"/>
          <w:sz w:val="24"/>
          <w:szCs w:val="24"/>
          <w:lang w:val="ky-KG"/>
        </w:rPr>
      </w:pPr>
    </w:p>
    <w:p w:rsidR="00787903" w:rsidRPr="00787903" w:rsidRDefault="00787903" w:rsidP="00787903">
      <w:pPr>
        <w:spacing w:after="0" w:line="240" w:lineRule="auto"/>
        <w:ind w:firstLine="1134"/>
        <w:jc w:val="right"/>
        <w:rPr>
          <w:rFonts w:ascii="Times New Roman" w:eastAsia="Times New Roman" w:hAnsi="Times New Roman" w:cs="Times New Roman"/>
          <w:iCs/>
          <w:sz w:val="24"/>
          <w:szCs w:val="24"/>
          <w:lang w:val="ky-KG" w:eastAsia="tr-TR"/>
        </w:rPr>
      </w:pPr>
      <w:proofErr w:type="spellStart"/>
      <w:r w:rsidRPr="00787903">
        <w:rPr>
          <w:rFonts w:ascii="Times New Roman" w:eastAsia="Calibri" w:hAnsi="Times New Roman" w:cs="Times New Roman"/>
          <w:b/>
          <w:sz w:val="24"/>
          <w:szCs w:val="24"/>
        </w:rPr>
        <w:t>Калдыбаева</w:t>
      </w:r>
      <w:proofErr w:type="spellEnd"/>
      <w:r w:rsidRPr="00787903">
        <w:rPr>
          <w:rFonts w:ascii="Times New Roman" w:eastAsia="Calibri" w:hAnsi="Times New Roman" w:cs="Times New Roman"/>
          <w:b/>
          <w:sz w:val="24"/>
          <w:szCs w:val="24"/>
        </w:rPr>
        <w:t xml:space="preserve"> А. Т.</w:t>
      </w:r>
      <w:r w:rsidRPr="00787903">
        <w:rPr>
          <w:rFonts w:ascii="Times New Roman" w:eastAsia="Calibri" w:hAnsi="Times New Roman" w:cs="Times New Roman"/>
          <w:sz w:val="24"/>
          <w:szCs w:val="24"/>
        </w:rPr>
        <w:t xml:space="preserve"> – </w:t>
      </w:r>
      <w:r w:rsidRPr="00787903">
        <w:rPr>
          <w:rFonts w:ascii="Times New Roman" w:eastAsia="Calibri" w:hAnsi="Times New Roman" w:cs="Times New Roman"/>
          <w:sz w:val="24"/>
          <w:szCs w:val="24"/>
          <w:lang w:val="ky-KG"/>
        </w:rPr>
        <w:t xml:space="preserve">педагогика илимдеринин доктору, профессор, И. Арабаев атындагы Кыргыз мамлекеттик университети, </w:t>
      </w:r>
      <w:r w:rsidRPr="00787903">
        <w:rPr>
          <w:rFonts w:ascii="Times New Roman" w:eastAsia="Times New Roman" w:hAnsi="Times New Roman" w:cs="Times New Roman"/>
          <w:iCs/>
          <w:sz w:val="24"/>
          <w:szCs w:val="24"/>
          <w:lang w:val="ky-KG" w:eastAsia="tr-TR"/>
        </w:rPr>
        <w:t xml:space="preserve">Бишкек ш., Кыргыз Республикасы, </w:t>
      </w:r>
    </w:p>
    <w:p w:rsidR="00787903" w:rsidRPr="00787903" w:rsidRDefault="00787903" w:rsidP="00787903">
      <w:pPr>
        <w:spacing w:after="0" w:line="240" w:lineRule="auto"/>
        <w:ind w:firstLine="1134"/>
        <w:jc w:val="right"/>
        <w:rPr>
          <w:rFonts w:ascii="Times New Roman" w:eastAsia="Calibri" w:hAnsi="Times New Roman" w:cs="Times New Roman"/>
          <w:sz w:val="24"/>
          <w:szCs w:val="24"/>
          <w:lang w:val="ky-KG"/>
        </w:rPr>
      </w:pPr>
    </w:p>
    <w:p w:rsidR="00787903" w:rsidRPr="00787903" w:rsidRDefault="00787903" w:rsidP="00787903">
      <w:pPr>
        <w:spacing w:after="0" w:line="240" w:lineRule="auto"/>
        <w:contextualSpacing/>
        <w:jc w:val="right"/>
        <w:rPr>
          <w:rFonts w:ascii="Times New Roman" w:eastAsia="Calibri" w:hAnsi="Times New Roman" w:cs="Times New Roman"/>
          <w:sz w:val="24"/>
          <w:szCs w:val="24"/>
          <w:lang w:val="ky-KG"/>
        </w:rPr>
      </w:pPr>
      <w:r w:rsidRPr="00787903">
        <w:rPr>
          <w:rFonts w:ascii="Times New Roman" w:eastAsia="Calibri" w:hAnsi="Times New Roman" w:cs="Times New Roman"/>
          <w:b/>
          <w:sz w:val="24"/>
          <w:szCs w:val="24"/>
          <w:lang w:val="ky-KG"/>
        </w:rPr>
        <w:t xml:space="preserve">Kaldybayeva A. T. – </w:t>
      </w:r>
      <w:r w:rsidRPr="00787903">
        <w:rPr>
          <w:rFonts w:ascii="Times New Roman" w:eastAsia="Calibri" w:hAnsi="Times New Roman" w:cs="Times New Roman"/>
          <w:sz w:val="24"/>
          <w:szCs w:val="24"/>
          <w:lang w:val="ky-KG"/>
        </w:rPr>
        <w:t xml:space="preserve">doctor of pedagogical Sciences, Professor I. Arabaev Kyrgyz state University, Bishkek, Kyrgyz Republic, </w:t>
      </w:r>
    </w:p>
    <w:p w:rsidR="00787903" w:rsidRPr="00787903" w:rsidRDefault="00787903" w:rsidP="00787903">
      <w:pPr>
        <w:spacing w:after="0" w:line="240" w:lineRule="auto"/>
        <w:contextualSpacing/>
        <w:jc w:val="center"/>
        <w:rPr>
          <w:rFonts w:ascii="Times New Roman" w:eastAsia="Calibri" w:hAnsi="Times New Roman" w:cs="Times New Roman"/>
          <w:b/>
          <w:sz w:val="24"/>
          <w:szCs w:val="24"/>
          <w:lang w:val="ky-KG"/>
        </w:rPr>
      </w:pPr>
    </w:p>
    <w:p w:rsidR="00787903" w:rsidRPr="00787903" w:rsidRDefault="00787903" w:rsidP="00787903">
      <w:pPr>
        <w:spacing w:after="0" w:line="240" w:lineRule="auto"/>
        <w:contextualSpacing/>
        <w:jc w:val="center"/>
        <w:rPr>
          <w:rFonts w:ascii="Times New Roman" w:eastAsia="Calibri" w:hAnsi="Times New Roman" w:cs="Times New Roman"/>
          <w:b/>
          <w:sz w:val="24"/>
          <w:szCs w:val="24"/>
          <w:lang w:val="ky-KG"/>
        </w:rPr>
      </w:pPr>
      <w:r w:rsidRPr="00787903">
        <w:rPr>
          <w:rFonts w:ascii="Times New Roman" w:eastAsia="Calibri" w:hAnsi="Times New Roman" w:cs="Times New Roman"/>
          <w:b/>
          <w:sz w:val="24"/>
          <w:szCs w:val="24"/>
          <w:lang w:val="ky-KG"/>
        </w:rPr>
        <w:t xml:space="preserve">ЖОЖДОГУ БҮТҮНДӨЙ ПЕДАГОГИКАЛЫК ПРОЦЕССТЕГИ АЛДЫӉКЫ ТЕНДЕНЦИЯЛАР  </w:t>
      </w:r>
    </w:p>
    <w:p w:rsidR="00787903" w:rsidRPr="00787903" w:rsidRDefault="00787903" w:rsidP="00787903">
      <w:pPr>
        <w:spacing w:after="0" w:line="240" w:lineRule="auto"/>
        <w:contextualSpacing/>
        <w:jc w:val="center"/>
        <w:rPr>
          <w:rFonts w:ascii="Times New Roman" w:eastAsia="Calibri" w:hAnsi="Times New Roman" w:cs="Times New Roman"/>
          <w:b/>
          <w:sz w:val="24"/>
          <w:szCs w:val="24"/>
        </w:rPr>
      </w:pPr>
      <w:r w:rsidRPr="00787903">
        <w:rPr>
          <w:rFonts w:ascii="Times New Roman" w:eastAsia="Calibri" w:hAnsi="Times New Roman" w:cs="Times New Roman"/>
          <w:b/>
          <w:sz w:val="24"/>
          <w:szCs w:val="24"/>
        </w:rPr>
        <w:t>ВЕДУЩИЕ ТЕНДЕНЦИИ ПРОЦЕССА ТЕХНОЛОГИЗАЦИИ ЦЕЛОСТНОГО ПЕДАГОГИЧЕСКОГО ПРОЦЕССА В ВУЗЕ</w:t>
      </w:r>
    </w:p>
    <w:p w:rsidR="00787903" w:rsidRPr="00787903" w:rsidRDefault="00787903" w:rsidP="00787903">
      <w:pPr>
        <w:spacing w:after="0" w:line="240" w:lineRule="auto"/>
        <w:contextualSpacing/>
        <w:jc w:val="center"/>
        <w:rPr>
          <w:rFonts w:ascii="Times New Roman" w:eastAsia="Calibri" w:hAnsi="Times New Roman" w:cs="Times New Roman"/>
          <w:b/>
          <w:sz w:val="24"/>
          <w:szCs w:val="24"/>
          <w:lang w:val="ky-KG"/>
        </w:rPr>
      </w:pPr>
      <w:r w:rsidRPr="00787903">
        <w:rPr>
          <w:rFonts w:ascii="Times New Roman" w:eastAsia="Calibri" w:hAnsi="Times New Roman" w:cs="Times New Roman"/>
          <w:b/>
          <w:sz w:val="24"/>
          <w:szCs w:val="24"/>
          <w:lang w:val="ky-KG"/>
        </w:rPr>
        <w:lastRenderedPageBreak/>
        <w:t>LEADING TRENDS IN THE PROCESS OF TECHNOLOGIZATION OF THE HOLISTIC PEDAGOGICAL PROCESS AT THE UNIVERSITY</w:t>
      </w:r>
    </w:p>
    <w:p w:rsidR="00787903" w:rsidRPr="00787903" w:rsidRDefault="00787903" w:rsidP="00787903">
      <w:pPr>
        <w:spacing w:after="0" w:line="240" w:lineRule="auto"/>
        <w:contextualSpacing/>
        <w:jc w:val="center"/>
        <w:rPr>
          <w:rFonts w:ascii="Times New Roman" w:eastAsia="Calibri" w:hAnsi="Times New Roman" w:cs="Times New Roman"/>
          <w:b/>
          <w:sz w:val="24"/>
          <w:szCs w:val="24"/>
          <w:lang w:val="ky-KG"/>
        </w:rPr>
      </w:pPr>
    </w:p>
    <w:p w:rsidR="00787903" w:rsidRPr="00787903" w:rsidRDefault="00787903" w:rsidP="00787903">
      <w:pPr>
        <w:spacing w:after="0" w:line="240"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b/>
          <w:sz w:val="24"/>
          <w:szCs w:val="24"/>
          <w:lang w:val="ky-KG"/>
        </w:rPr>
        <w:t>Аннотация.</w:t>
      </w:r>
      <w:r w:rsidRPr="00787903">
        <w:rPr>
          <w:rFonts w:ascii="Times New Roman" w:eastAsia="Calibri" w:hAnsi="Times New Roman" w:cs="Times New Roman"/>
          <w:sz w:val="24"/>
          <w:szCs w:val="24"/>
          <w:lang w:val="ky-KG"/>
        </w:rPr>
        <w:t xml:space="preserve"> Билим берүүнүн жаӊылантуу бүгүнкү күндө педагогдордон заманбап билим берүү системасындагы инновациялык өзгөрүүлөрдүн  тенденцияларын, окутуунун салттуу, өнүктүрүүчү жана инсандык-багыттуу системасын, педагогикалык технологиялардын маӊызын түшүнүп, окутуунун интерактивдүү усулдарын жана формаларын, ошондой эле жалпы өзүнүн педагогикалык ишмердигинде колдонулуучу педагогикалык технологиялардын өзгөчөлүктөрүн жана натыйжалуулугун билиши керек.  </w:t>
      </w:r>
    </w:p>
    <w:p w:rsidR="00787903" w:rsidRPr="00787903" w:rsidRDefault="00787903" w:rsidP="00787903">
      <w:pPr>
        <w:spacing w:after="0" w:line="240"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b/>
          <w:sz w:val="24"/>
          <w:szCs w:val="24"/>
          <w:lang w:val="ky-KG"/>
        </w:rPr>
        <w:t>Түйүндүү сөздөр.</w:t>
      </w:r>
      <w:r w:rsidRPr="00787903">
        <w:rPr>
          <w:rFonts w:ascii="Times New Roman" w:eastAsia="Calibri" w:hAnsi="Times New Roman" w:cs="Times New Roman"/>
          <w:sz w:val="24"/>
          <w:szCs w:val="24"/>
          <w:lang w:val="ky-KG"/>
        </w:rPr>
        <w:t xml:space="preserve"> технология, билим берүү системасы, өзгөрүүлөр жана багыттар касиеттер: интеграция, гумандаштыруу, гуманитарийлештирүү, дифференциация, диверсификация, көп варианттуулук, көп баскычтуулук, фундаменталдаштыруу, компьютерлештирүү, маалыматташтыруу, индивидуалдаштыруу.</w:t>
      </w:r>
    </w:p>
    <w:p w:rsidR="00787903" w:rsidRPr="00787903" w:rsidRDefault="00787903" w:rsidP="00787903">
      <w:pPr>
        <w:spacing w:after="0" w:line="240" w:lineRule="auto"/>
        <w:ind w:firstLine="709"/>
        <w:jc w:val="both"/>
        <w:rPr>
          <w:rFonts w:ascii="Times New Roman" w:eastAsia="Calibri" w:hAnsi="Times New Roman" w:cs="Times New Roman"/>
          <w:b/>
          <w:sz w:val="24"/>
          <w:szCs w:val="24"/>
          <w:lang w:val="ky-KG"/>
        </w:rPr>
      </w:pPr>
    </w:p>
    <w:p w:rsidR="00787903" w:rsidRPr="00787903" w:rsidRDefault="00787903" w:rsidP="00787903">
      <w:pPr>
        <w:spacing w:after="0" w:line="240"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b/>
          <w:sz w:val="24"/>
          <w:szCs w:val="24"/>
        </w:rPr>
        <w:t>Аннотация.</w:t>
      </w:r>
      <w:r w:rsidRPr="00787903">
        <w:rPr>
          <w:rFonts w:ascii="Times New Roman" w:eastAsia="Calibri" w:hAnsi="Times New Roman" w:cs="Times New Roman"/>
          <w:sz w:val="24"/>
          <w:szCs w:val="24"/>
        </w:rPr>
        <w:t xml:space="preserve"> 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обучения, понимания сущности педагогической технологии, знания интерактивных форм и методов обучения, также особенности и эффективность применяемых педагогических технологий и собственной педагогической деятельности в целом.</w:t>
      </w:r>
      <w:r w:rsidRPr="00787903">
        <w:rPr>
          <w:rFonts w:ascii="Times New Roman" w:eastAsia="Calibri" w:hAnsi="Times New Roman" w:cs="Times New Roman"/>
          <w:color w:val="FF0000"/>
          <w:sz w:val="24"/>
          <w:szCs w:val="24"/>
          <w:lang w:val="ky-KG"/>
        </w:rPr>
        <w:t xml:space="preserve"> </w:t>
      </w:r>
    </w:p>
    <w:p w:rsidR="00787903" w:rsidRPr="00787903" w:rsidRDefault="00787903" w:rsidP="00787903">
      <w:pPr>
        <w:spacing w:after="0" w:line="240" w:lineRule="auto"/>
        <w:ind w:firstLine="709"/>
        <w:jc w:val="both"/>
        <w:rPr>
          <w:rFonts w:ascii="Times New Roman" w:eastAsia="Calibri" w:hAnsi="Times New Roman" w:cs="Times New Roman"/>
          <w:sz w:val="24"/>
          <w:szCs w:val="24"/>
        </w:rPr>
      </w:pPr>
      <w:proofErr w:type="gramStart"/>
      <w:r w:rsidRPr="00787903">
        <w:rPr>
          <w:rFonts w:ascii="Times New Roman" w:eastAsia="Calibri" w:hAnsi="Times New Roman" w:cs="Times New Roman"/>
          <w:b/>
          <w:sz w:val="24"/>
          <w:szCs w:val="24"/>
        </w:rPr>
        <w:t>Ключевые слова:</w:t>
      </w:r>
      <w:r w:rsidRPr="00787903">
        <w:rPr>
          <w:rFonts w:ascii="Times New Roman" w:eastAsia="Calibri" w:hAnsi="Times New Roman" w:cs="Times New Roman"/>
          <w:sz w:val="24"/>
          <w:szCs w:val="24"/>
        </w:rPr>
        <w:t xml:space="preserve"> технология, система образования изменения и направления, свойства, интеграция, </w:t>
      </w:r>
      <w:proofErr w:type="spellStart"/>
      <w:r w:rsidRPr="00787903">
        <w:rPr>
          <w:rFonts w:ascii="Times New Roman" w:eastAsia="Calibri" w:hAnsi="Times New Roman" w:cs="Times New Roman"/>
          <w:sz w:val="24"/>
          <w:szCs w:val="24"/>
        </w:rPr>
        <w:t>гуманизация</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гуманитаризация</w:t>
      </w:r>
      <w:proofErr w:type="spellEnd"/>
      <w:r w:rsidRPr="00787903">
        <w:rPr>
          <w:rFonts w:ascii="Times New Roman" w:eastAsia="Calibri" w:hAnsi="Times New Roman" w:cs="Times New Roman"/>
          <w:sz w:val="24"/>
          <w:szCs w:val="24"/>
        </w:rPr>
        <w:t xml:space="preserve">, дифференциация, диверсификация, </w:t>
      </w:r>
      <w:proofErr w:type="spellStart"/>
      <w:r w:rsidRPr="00787903">
        <w:rPr>
          <w:rFonts w:ascii="Times New Roman" w:eastAsia="Calibri" w:hAnsi="Times New Roman" w:cs="Times New Roman"/>
          <w:sz w:val="24"/>
          <w:szCs w:val="24"/>
        </w:rPr>
        <w:t>многовариантность</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многоуровневость</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фундаментализация</w:t>
      </w:r>
      <w:proofErr w:type="spellEnd"/>
      <w:r w:rsidRPr="00787903">
        <w:rPr>
          <w:rFonts w:ascii="Times New Roman" w:eastAsia="Calibri" w:hAnsi="Times New Roman" w:cs="Times New Roman"/>
          <w:sz w:val="24"/>
          <w:szCs w:val="24"/>
        </w:rPr>
        <w:t>, компьютеризация, информатизация, индивидуализация.</w:t>
      </w:r>
      <w:proofErr w:type="gramEnd"/>
    </w:p>
    <w:p w:rsidR="00787903" w:rsidRPr="00787903" w:rsidRDefault="00787903" w:rsidP="00787903">
      <w:pPr>
        <w:spacing w:after="0" w:line="240" w:lineRule="auto"/>
        <w:contextualSpacing/>
        <w:jc w:val="center"/>
        <w:rPr>
          <w:rFonts w:ascii="Times New Roman" w:eastAsia="Calibri" w:hAnsi="Times New Roman" w:cs="Times New Roman"/>
          <w:b/>
          <w:sz w:val="24"/>
          <w:szCs w:val="24"/>
          <w:lang w:val="ky-KG"/>
        </w:rPr>
      </w:pPr>
    </w:p>
    <w:p w:rsidR="00787903" w:rsidRPr="00787903" w:rsidRDefault="00787903" w:rsidP="00787903">
      <w:pPr>
        <w:spacing w:after="0" w:line="240" w:lineRule="auto"/>
        <w:ind w:firstLine="709"/>
        <w:contextualSpacing/>
        <w:jc w:val="both"/>
        <w:rPr>
          <w:rFonts w:ascii="Times New Roman" w:eastAsia="Calibri" w:hAnsi="Times New Roman" w:cs="Times New Roman"/>
          <w:sz w:val="24"/>
          <w:szCs w:val="24"/>
          <w:lang w:val="ky-KG"/>
        </w:rPr>
      </w:pPr>
      <w:r w:rsidRPr="00787903">
        <w:rPr>
          <w:rFonts w:ascii="Times New Roman" w:eastAsia="Calibri" w:hAnsi="Times New Roman" w:cs="Times New Roman"/>
          <w:b/>
          <w:sz w:val="24"/>
          <w:szCs w:val="24"/>
          <w:lang w:val="ky-KG"/>
        </w:rPr>
        <w:t xml:space="preserve">Annotation. </w:t>
      </w:r>
      <w:r w:rsidRPr="00787903">
        <w:rPr>
          <w:rFonts w:ascii="Times New Roman" w:eastAsia="Calibri" w:hAnsi="Times New Roman" w:cs="Times New Roman"/>
          <w:sz w:val="24"/>
          <w:szCs w:val="24"/>
          <w:lang w:val="ky-KG"/>
        </w:rPr>
        <w:t xml:space="preserve">Updating of education today requires teachers to know the trends of innovative changes in the system of modern education differences traditional, developmental and personality-oriented learning systems, understanding the essence of pedagogical technology, knowledge of interactive forms and methods of teaching, as well as the features and effectiveness of the applied pedagogical technologies and their own teaching activities in General. </w:t>
      </w:r>
    </w:p>
    <w:p w:rsidR="00787903" w:rsidRPr="00787903" w:rsidRDefault="00787903" w:rsidP="00787903">
      <w:pPr>
        <w:spacing w:after="0" w:line="240" w:lineRule="auto"/>
        <w:ind w:firstLine="709"/>
        <w:contextualSpacing/>
        <w:jc w:val="both"/>
        <w:rPr>
          <w:rFonts w:ascii="Times New Roman" w:eastAsia="Calibri" w:hAnsi="Times New Roman" w:cs="Times New Roman"/>
          <w:sz w:val="24"/>
          <w:szCs w:val="24"/>
          <w:lang w:val="ky-KG"/>
        </w:rPr>
      </w:pPr>
      <w:r w:rsidRPr="00787903">
        <w:rPr>
          <w:rFonts w:ascii="Times New Roman" w:eastAsia="Calibri" w:hAnsi="Times New Roman" w:cs="Times New Roman"/>
          <w:b/>
          <w:sz w:val="24"/>
          <w:szCs w:val="24"/>
          <w:lang w:val="ky-KG"/>
        </w:rPr>
        <w:t>Keywords:</w:t>
      </w:r>
      <w:r w:rsidRPr="00787903">
        <w:rPr>
          <w:rFonts w:ascii="Times New Roman" w:eastAsia="Calibri" w:hAnsi="Times New Roman" w:cs="Times New Roman"/>
          <w:sz w:val="24"/>
          <w:szCs w:val="24"/>
          <w:lang w:val="ky-KG"/>
        </w:rPr>
        <w:t xml:space="preserve"> technology, education system changes and directions, properties, integration, humanization, humanitarization, differentiation, diversification, multivariance, multilevel, fundamentalization</w:t>
      </w:r>
    </w:p>
    <w:p w:rsidR="00787903" w:rsidRPr="00787903" w:rsidRDefault="00787903" w:rsidP="00787903">
      <w:pPr>
        <w:spacing w:after="0" w:line="240" w:lineRule="auto"/>
        <w:ind w:firstLine="709"/>
        <w:jc w:val="both"/>
        <w:rPr>
          <w:rFonts w:ascii="Times New Roman" w:eastAsia="Calibri" w:hAnsi="Times New Roman" w:cs="Times New Roman"/>
          <w:sz w:val="24"/>
          <w:szCs w:val="24"/>
          <w:lang w:val="ky-KG"/>
        </w:rPr>
      </w:pP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Педагогикалык илимде «технология» термининин пайда болуусуна билим берүү системасында болуп жаткан бир катар өзгөрүүлөр жана багыттар негиз болду жана алар төмөнкүдөй касиеттер менен мүнөздөлдү: интеграция, гумандаштыруу, гуманитарийлештирүү, дифференциация, диверсификация, көп варианттуулук, көп баскычтуулук, фундаменталдаштыруу, компьютерлештирүү, маалыматташтыруу, индивидуалдаштыруу [1, 75-б.]: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 xml:space="preserve">Билим берүүнү </w:t>
      </w:r>
      <w:r w:rsidRPr="00787903">
        <w:rPr>
          <w:rFonts w:ascii="Times New Roman" w:eastAsia="Calibri" w:hAnsi="Times New Roman" w:cs="Times New Roman"/>
          <w:i/>
          <w:sz w:val="24"/>
          <w:szCs w:val="24"/>
          <w:lang w:val="ky-KG"/>
        </w:rPr>
        <w:t>гумандаштыруу</w:t>
      </w:r>
      <w:r w:rsidRPr="00787903">
        <w:rPr>
          <w:rFonts w:ascii="Times New Roman" w:eastAsia="Calibri" w:hAnsi="Times New Roman" w:cs="Times New Roman"/>
          <w:sz w:val="24"/>
          <w:szCs w:val="24"/>
          <w:lang w:val="ky-KG"/>
        </w:rPr>
        <w:t xml:space="preserve"> – бул билим берүү системасынын, жалпы эле билим берүү процессинин окуучу менен педагогдун ортосундагы ар бир адамдын укуктарын сыйлоого; алардын саламаттыгын сактоого жана чыӊдоого, ар-намысын ойготууга жана жеке потенциалын өнүктүрүүгө  негизделген бири-бирине карата сый-урмат мамилени өнүктүрүү жана калыптандыруу. Мына ушундай билим берүү гана окуучуларга өнүгүүнүн жекече жолун тандап алууга укук берет.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lastRenderedPageBreak/>
        <w:t>Гуманитарийлештирүү</w:t>
      </w:r>
      <w:r w:rsidRPr="00787903">
        <w:rPr>
          <w:rFonts w:ascii="Times New Roman" w:eastAsia="Calibri" w:hAnsi="Times New Roman" w:cs="Times New Roman"/>
          <w:sz w:val="24"/>
          <w:szCs w:val="24"/>
          <w:lang w:val="ky-KG"/>
        </w:rPr>
        <w:t xml:space="preserve"> – бул билим берүүнүн деӊгээлине, тибине карабастан, адамдын жыргалчылыгы үчүн эӊ башкы социалдык көйгөйлөрдү чечүүгө даяр болууга мүмкүндүк берүүчү анын мазмунун өздөштүрүүгө багыт алуу; ар башка улуттун, элдердин, бардык кесиптин жана адистиктин  адамдары менен эркин баарлашуу; өз эне тилин, тарыхын жана маданиятын мыкты билүү; чет тилдерде эркин сүйлөшүү; экономикалык, юридикалык жактан сабаттуу адам болуу.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 xml:space="preserve">Дифференциация </w:t>
      </w:r>
      <w:r w:rsidRPr="00787903">
        <w:rPr>
          <w:rFonts w:ascii="Times New Roman" w:eastAsia="Calibri" w:hAnsi="Times New Roman" w:cs="Times New Roman"/>
          <w:sz w:val="24"/>
          <w:szCs w:val="24"/>
          <w:lang w:val="ky-KG"/>
        </w:rPr>
        <w:t xml:space="preserve">– бул билим берүү процессинин бардык катышуучуларынын кызыкчылыктарын, шыгын жана жөндөмүн канааттандырууну жана аны өнүктүрүүнү эске алуу менен окуучулардын жана студенттердин жетишүүсүнө билим берүүчү уюмдардын багытталуусу. Дифференциация ар кандай ыкмалар менен ишке ашырылышы мүмкүн, мисалы, окуучулардын жетишкендиктери боюнча окуучуларды топтоштуруу; окуу дисциплиналарын милдеттүү жана тандоо боюнча деп бөлүштүрүү; окуу жайларын элиталык, массалык жана өнүгүүсү кеч жана токтоп калган окуучулар үчүн деп бөлүштүрүү; кесиптик багыттоонун кызыкчылыктарына ылайык айрым окуучулар жана студенттер үчүн жеке пландарды жана билим берүү маршруттарын түзүү ж.б.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Диверсификация</w:t>
      </w:r>
      <w:r w:rsidRPr="00787903">
        <w:rPr>
          <w:rFonts w:ascii="Times New Roman" w:eastAsia="Calibri" w:hAnsi="Times New Roman" w:cs="Times New Roman"/>
          <w:sz w:val="24"/>
          <w:szCs w:val="24"/>
          <w:lang w:val="ky-KG"/>
        </w:rPr>
        <w:t xml:space="preserve"> – бул окуу жайларынын, билим берүү программаларынын жана башкаруу органдарынын көп түрдүүлүгү.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 xml:space="preserve">Көп вариативдүүлүк – </w:t>
      </w:r>
      <w:r w:rsidRPr="00787903">
        <w:rPr>
          <w:rFonts w:ascii="Times New Roman" w:eastAsia="Calibri" w:hAnsi="Times New Roman" w:cs="Times New Roman"/>
          <w:sz w:val="24"/>
          <w:szCs w:val="24"/>
          <w:lang w:val="ky-KG"/>
        </w:rPr>
        <w:t xml:space="preserve">бул билим берүү системасында окуучуларды жана студенттерди өз алдынча жана жоопкерчиликтүү чечимдерди кабылдоого ар бир субъектке ийгиликтүү болууга шанс берүү, альтернативдүү жана өз алдынча ой жүгүртүүгө демилгелөө. Иш жүзүндө көп вариативдүүлүк окутуунун темпин тандоо, билимдүүлүктүн ар кыл деӊгээлдерине жетишүү, билим берүү уюмунун тибин тандоо, ошондой эле окуучунун жана студенттин жеке өзгөчөлүктөрүнө жараша окутуу шарттарын бөлүштүрүү ж.б. аркылуу көрүнүп турат.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Көп деӊгээлдүүлүк –</w:t>
      </w:r>
      <w:r w:rsidRPr="00787903">
        <w:rPr>
          <w:rFonts w:ascii="Times New Roman" w:eastAsia="Calibri" w:hAnsi="Times New Roman" w:cs="Times New Roman"/>
          <w:sz w:val="24"/>
          <w:szCs w:val="24"/>
          <w:lang w:val="ky-KG"/>
        </w:rPr>
        <w:t xml:space="preserve"> бул билим берүүнүн ар бир этабында адамдын мүмкүнчүлүктөрүнө жана кызыкчылыктарына туура келүүчү тигил же бул билим берүү деӊгээлине жетишүү мүмкүнчүлүгүн камсыздоочу көп баскычтуу билим берүү процессин уюштуруу. Ар бир баскычтын өзүнүн максаты, окутуу мөөнөтү жана өзүнө мүнөздүү өзгөчөлүктөрү бар. Ар бир этаптагы окутуунун соӊу билим берүүнүн сапаттуу аякташы болуп эсептелет.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Фундаменталдаштыруу –</w:t>
      </w:r>
      <w:r w:rsidRPr="00787903">
        <w:rPr>
          <w:rFonts w:ascii="Times New Roman" w:eastAsia="Calibri" w:hAnsi="Times New Roman" w:cs="Times New Roman"/>
          <w:sz w:val="24"/>
          <w:szCs w:val="24"/>
          <w:lang w:val="ky-KG"/>
        </w:rPr>
        <w:t xml:space="preserve"> заманбап турмушка жаштардын теориялык жана практикалык даярдыгынын карым-катышын күчөтүү. Мектептин жана ЖОЖдордун билим берүү системасынын окуу планындагы бардык дисциплиналар боюнча илимий-теориялык билимдерди тереӊ жана системдүү өздөштүрүүсүнө өзгөчө көӊүл бөлүнөт.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Маалыматташтыруу –</w:t>
      </w:r>
      <w:r w:rsidRPr="00787903">
        <w:rPr>
          <w:rFonts w:ascii="Times New Roman" w:eastAsia="Calibri" w:hAnsi="Times New Roman" w:cs="Times New Roman"/>
          <w:sz w:val="24"/>
          <w:szCs w:val="24"/>
          <w:lang w:val="ky-KG"/>
        </w:rPr>
        <w:t xml:space="preserve"> адамдын окутуу процессинде маалыматтык технологиялар массалык түрдө кеӊири колдонулуп бара жатышы менен байланыштуу. Билим берүүнү </w:t>
      </w:r>
      <w:r w:rsidRPr="00787903">
        <w:rPr>
          <w:rFonts w:ascii="Times New Roman" w:eastAsia="Calibri" w:hAnsi="Times New Roman" w:cs="Times New Roman"/>
          <w:sz w:val="24"/>
          <w:szCs w:val="24"/>
          <w:lang w:val="ky-KG"/>
        </w:rPr>
        <w:lastRenderedPageBreak/>
        <w:t xml:space="preserve">маалыматташтыруу акыркы он жыл аралыгында дүйнө жүзү боюнча кеӊири жайылтылууда.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i/>
          <w:sz w:val="24"/>
          <w:szCs w:val="24"/>
          <w:lang w:val="ky-KG"/>
        </w:rPr>
        <w:t>Индивидуалдаштыруу –</w:t>
      </w:r>
      <w:r w:rsidRPr="00787903">
        <w:rPr>
          <w:rFonts w:ascii="Times New Roman" w:eastAsia="Calibri" w:hAnsi="Times New Roman" w:cs="Times New Roman"/>
          <w:sz w:val="24"/>
          <w:szCs w:val="24"/>
          <w:lang w:val="ky-KG"/>
        </w:rPr>
        <w:t xml:space="preserve"> бул окутуу жана тарбия берүү процессинде окуучулардын жана студенттердин бардык карым-катышуу формаларында алардын жеке өзгөчөлүктөрүн эске алуу жана өнүктүрүү.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 xml:space="preserve">Салттуу, негизинен вербалдык, лекциялык-аудиториялык системага артыкчылык берилген жогорку билим берүү системасында билим берүү процессинин сапатын жогорулатуу маселесин чечүүгө жасалган аракеттер тийиштүү натыйжа бербей тургандыгын белгилей кетүү зарыл. Андыктан, жогорку билим берүүнү түзүм-мазмундук жактан реформалоо шартында  ЖОЖдун практикасына окутуунун жаӊы технологияларын жайылтуу абалына артыкчылык берилүүсү зарыл.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 xml:space="preserve">Бүгүнкү күндө заманбап билим берүү технологиялары адамтаануу технологияларынын бир түрү катары каралып, педагогиканын, психологиянын, кибернетиканын, башкаруу жана менеджмент илимдеринин теориялык жоболоруна негизделет.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 xml:space="preserve">Психология-педагогикалык булактарды иликтөө жана изилдөө «педагогикалык технологиялар», «окутуунун технологиялары», «тарбия берүүнүн технологиялары», «бүтүндөй педагогикалык процесстин технологиялары», «педагогикалык процессти конструкциялоо технологиясы», «педагогикалык процессти ишке ашыруу технологиясы», «едагогикалык баарлашуу  жана педагогикалык жактан максатка ылайык карым-катышууларды орнотуу технологиялары» ж.б. Авторлор кайсы бир маселени изилдеп жатып, берилип жаткан материалдын контекстине, автордун позициясына жана концепцияларына ылайык жогоруда аталган терминдердин бирин колдоно берет.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 xml:space="preserve">«Технология» түшүнүгү жыл өткөн сайын педагогиканын теориясында жана билим берүүнүн практикасында, анын ичинде жогорку кесиптик билим берүүдө бекем орун алды.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 xml:space="preserve"> «Технология» түшүнүгү гректин techne – искусство, чеберчилик и logos – окуу деген сөзүнөн алынган. Демек, «педагогикалык технология» термини сөзмө сөз которгондо педагогикалык искусство, чеберчилик тууралуу окуу дегенди билдирет. Илимий-педагогикалык адабиятты изилдөө көрсөткөндөй, заманбап изилдөөөчүлөр аталган түшүнүктү төмөнкүдөй түшүндүрүп жүрүшөт: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w:t>
      </w:r>
      <w:r w:rsidRPr="00787903">
        <w:rPr>
          <w:rFonts w:ascii="Times New Roman" w:eastAsia="Calibri" w:hAnsi="Times New Roman" w:cs="Times New Roman"/>
          <w:sz w:val="24"/>
          <w:szCs w:val="24"/>
          <w:lang w:val="ky-KG"/>
        </w:rPr>
        <w:tab/>
        <w:t>илимий так долбоорлоо жана педагогикалык аракеттердин кепилдүү  ийгилигин так көрсөтүү [6, 14-б.];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lang w:val="ky-KG"/>
        </w:rPr>
      </w:pPr>
      <w:r w:rsidRPr="00787903">
        <w:rPr>
          <w:rFonts w:ascii="Times New Roman" w:eastAsia="Calibri" w:hAnsi="Times New Roman" w:cs="Times New Roman"/>
          <w:sz w:val="24"/>
          <w:szCs w:val="24"/>
          <w:lang w:val="ky-KG"/>
        </w:rPr>
        <w:t>‒</w:t>
      </w:r>
      <w:r w:rsidRPr="00787903">
        <w:rPr>
          <w:rFonts w:ascii="Times New Roman" w:eastAsia="Calibri" w:hAnsi="Times New Roman" w:cs="Times New Roman"/>
          <w:sz w:val="24"/>
          <w:szCs w:val="24"/>
          <w:lang w:val="ky-KG"/>
        </w:rPr>
        <w:tab/>
        <w:t xml:space="preserve">методиканын конкреттүү шарттарга «байлануусу», билим берүүнүн мезгилин, ордун, конкреттүү субъектилерин, педагогикалык процессти уюштуруунун шарттарын жана узактыгын пайдалануу системасы [1, 71-б.];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lastRenderedPageBreak/>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окуу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ашыруунун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мазмундук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техникасы</w:t>
      </w:r>
      <w:proofErr w:type="spellEnd"/>
      <w:r w:rsidRPr="00787903">
        <w:rPr>
          <w:rFonts w:ascii="Times New Roman" w:eastAsia="Calibri" w:hAnsi="Times New Roman" w:cs="Times New Roman"/>
          <w:sz w:val="24"/>
          <w:szCs w:val="24"/>
        </w:rPr>
        <w:t xml:space="preserve"> [2, 33-б.];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окутуунун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формаларын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усулдарын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ыкмаларын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жолдорун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тарбиялык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каражаттардын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атайын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жыйындысын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аныктоочу</w:t>
      </w:r>
      <w:proofErr w:type="spellEnd"/>
      <w:r w:rsidRPr="00787903">
        <w:rPr>
          <w:rFonts w:ascii="Times New Roman" w:eastAsia="Calibri" w:hAnsi="Times New Roman" w:cs="Times New Roman"/>
          <w:sz w:val="24"/>
          <w:szCs w:val="24"/>
        </w:rPr>
        <w:t xml:space="preserve"> психология-</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көрсөтмөлөрүнү</w:t>
      </w:r>
      <w:proofErr w:type="gramStart"/>
      <w:r w:rsidRPr="00787903">
        <w:rPr>
          <w:rFonts w:ascii="Times New Roman" w:eastAsia="Calibri" w:hAnsi="Times New Roman" w:cs="Times New Roman"/>
          <w:sz w:val="24"/>
          <w:szCs w:val="24"/>
        </w:rPr>
        <w:t>н</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жыйындысы</w:t>
      </w:r>
      <w:proofErr w:type="spellEnd"/>
      <w:r w:rsidRPr="00787903">
        <w:rPr>
          <w:rFonts w:ascii="Times New Roman" w:eastAsia="Calibri" w:hAnsi="Times New Roman" w:cs="Times New Roman"/>
          <w:sz w:val="24"/>
          <w:szCs w:val="24"/>
        </w:rPr>
        <w:t xml:space="preserve">  [4, 96-б.];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окутуунун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пландаштырылган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натыйжаларына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жетишүү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сү</w:t>
      </w:r>
      <w:proofErr w:type="gramStart"/>
      <w:r w:rsidRPr="00787903">
        <w:rPr>
          <w:rFonts w:ascii="Times New Roman" w:eastAsia="Calibri" w:hAnsi="Times New Roman" w:cs="Times New Roman"/>
          <w:sz w:val="24"/>
          <w:szCs w:val="24"/>
        </w:rPr>
        <w:t>р</w:t>
      </w:r>
      <w:proofErr w:type="gramEnd"/>
      <w:r w:rsidRPr="00787903">
        <w:rPr>
          <w:rFonts w:ascii="Times New Roman" w:eastAsia="Calibri" w:hAnsi="Times New Roman" w:cs="Times New Roman"/>
          <w:sz w:val="24"/>
          <w:szCs w:val="24"/>
        </w:rPr>
        <w:t>өттөө</w:t>
      </w:r>
      <w:proofErr w:type="spellEnd"/>
      <w:r w:rsidRPr="00787903">
        <w:rPr>
          <w:rFonts w:ascii="Times New Roman" w:eastAsia="Calibri" w:hAnsi="Times New Roman" w:cs="Times New Roman"/>
          <w:sz w:val="24"/>
          <w:szCs w:val="24"/>
        </w:rPr>
        <w:t>;  [7, 24-б.];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дидаткикалык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системанын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процессуалдык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тутумдук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бө</w:t>
      </w:r>
      <w:proofErr w:type="gramStart"/>
      <w:r w:rsidRPr="00787903">
        <w:rPr>
          <w:rFonts w:ascii="Times New Roman" w:eastAsia="Calibri" w:hAnsi="Times New Roman" w:cs="Times New Roman"/>
          <w:sz w:val="24"/>
          <w:szCs w:val="24"/>
        </w:rPr>
        <w:t>л</w:t>
      </w:r>
      <w:proofErr w:type="gramEnd"/>
      <w:r w:rsidRPr="00787903">
        <w:rPr>
          <w:rFonts w:ascii="Times New Roman" w:eastAsia="Calibri" w:hAnsi="Times New Roman" w:cs="Times New Roman"/>
          <w:sz w:val="24"/>
          <w:szCs w:val="24"/>
        </w:rPr>
        <w:t>үгү</w:t>
      </w:r>
      <w:proofErr w:type="spellEnd"/>
      <w:r w:rsidRPr="00787903">
        <w:rPr>
          <w:rFonts w:ascii="Times New Roman" w:eastAsia="Calibri" w:hAnsi="Times New Roman" w:cs="Times New Roman"/>
          <w:sz w:val="24"/>
          <w:szCs w:val="24"/>
        </w:rPr>
        <w:t xml:space="preserve"> катары [3, 21-б.];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окуу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долбоорлоо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уюштуруу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жүргүзүү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боюнча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окуучулар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мугалим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үчүн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ыӊгайлуу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шарттарды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милдеттүү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камсыздоо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менен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деталдуу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ойлонулган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биргелешкен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ишмердиктин</w:t>
      </w:r>
      <w:proofErr w:type="spellEnd"/>
      <w:r w:rsidRPr="00787903">
        <w:rPr>
          <w:rFonts w:ascii="Times New Roman" w:eastAsia="Calibri" w:hAnsi="Times New Roman" w:cs="Times New Roman"/>
          <w:sz w:val="24"/>
          <w:szCs w:val="24"/>
        </w:rPr>
        <w:t xml:space="preserve"> модели [5, 265-б.];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техникалык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адамдык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ресурстарды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алдыга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коюлган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билим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берүүнү</w:t>
      </w:r>
      <w:proofErr w:type="gramStart"/>
      <w:r w:rsidRPr="00787903">
        <w:rPr>
          <w:rFonts w:ascii="Times New Roman" w:eastAsia="Calibri" w:hAnsi="Times New Roman" w:cs="Times New Roman"/>
          <w:sz w:val="24"/>
          <w:szCs w:val="24"/>
        </w:rPr>
        <w:t>н</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формаларын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оптималдаштыруу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милдеттерин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эске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менен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жалпы</w:t>
      </w:r>
      <w:proofErr w:type="spellEnd"/>
      <w:r w:rsidRPr="00787903">
        <w:rPr>
          <w:rFonts w:ascii="Times New Roman" w:eastAsia="Calibri" w:hAnsi="Times New Roman" w:cs="Times New Roman"/>
          <w:sz w:val="24"/>
          <w:szCs w:val="24"/>
        </w:rPr>
        <w:t xml:space="preserve"> эле </w:t>
      </w:r>
      <w:proofErr w:type="spellStart"/>
      <w:r w:rsidRPr="00787903">
        <w:rPr>
          <w:rFonts w:ascii="Times New Roman" w:eastAsia="Calibri" w:hAnsi="Times New Roman" w:cs="Times New Roman"/>
          <w:sz w:val="24"/>
          <w:szCs w:val="24"/>
        </w:rPr>
        <w:t>окутуу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билимдерди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өздөштүрүү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түзүү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колдонуу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аныктоо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усулу</w:t>
      </w:r>
      <w:proofErr w:type="spellEnd"/>
      <w:r w:rsidRPr="00787903">
        <w:rPr>
          <w:rFonts w:ascii="Times New Roman" w:eastAsia="Calibri" w:hAnsi="Times New Roman" w:cs="Times New Roman"/>
          <w:sz w:val="24"/>
          <w:szCs w:val="24"/>
        </w:rPr>
        <w:t xml:space="preserve"> (ЮНЕСКО).</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sz w:val="24"/>
          <w:szCs w:val="24"/>
        </w:rPr>
        <w:t>Изилденип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жаткан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түшүнүктөгү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мындай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кө</w:t>
      </w:r>
      <w:proofErr w:type="gramStart"/>
      <w:r w:rsidRPr="00787903">
        <w:rPr>
          <w:rFonts w:ascii="Times New Roman" w:eastAsia="Calibri" w:hAnsi="Times New Roman" w:cs="Times New Roman"/>
          <w:sz w:val="24"/>
          <w:szCs w:val="24"/>
        </w:rPr>
        <w:t>п</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кырдуулук</w:t>
      </w:r>
      <w:proofErr w:type="spellEnd"/>
      <w:r w:rsidRPr="00787903">
        <w:rPr>
          <w:rFonts w:ascii="Times New Roman" w:eastAsia="Calibri" w:hAnsi="Times New Roman" w:cs="Times New Roman"/>
          <w:sz w:val="24"/>
          <w:szCs w:val="24"/>
        </w:rPr>
        <w:t xml:space="preserve"> Г.К. </w:t>
      </w:r>
      <w:proofErr w:type="spellStart"/>
      <w:r w:rsidRPr="00787903">
        <w:rPr>
          <w:rFonts w:ascii="Times New Roman" w:eastAsia="Calibri" w:hAnsi="Times New Roman" w:cs="Times New Roman"/>
          <w:sz w:val="24"/>
          <w:szCs w:val="24"/>
        </w:rPr>
        <w:t>Селевкого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төмөнкүдөй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позицияларды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аныктоого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мүмкүндүк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берди</w:t>
      </w:r>
      <w:proofErr w:type="spellEnd"/>
      <w:r w:rsidRPr="00787903">
        <w:rPr>
          <w:rFonts w:ascii="Times New Roman" w:eastAsia="Calibri" w:hAnsi="Times New Roman" w:cs="Times New Roman"/>
          <w:sz w:val="24"/>
          <w:szCs w:val="24"/>
        </w:rPr>
        <w:t xml:space="preserve">  [5, 49-б.]: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w:t>
      </w:r>
      <w:proofErr w:type="spellEnd"/>
      <w:r w:rsidRPr="00787903">
        <w:rPr>
          <w:rFonts w:ascii="Times New Roman" w:eastAsia="Calibri" w:hAnsi="Times New Roman" w:cs="Times New Roman"/>
          <w:sz w:val="24"/>
          <w:szCs w:val="24"/>
        </w:rPr>
        <w:t xml:space="preserve"> катары (</w:t>
      </w:r>
      <w:proofErr w:type="spellStart"/>
      <w:r w:rsidRPr="00787903">
        <w:rPr>
          <w:rFonts w:ascii="Times New Roman" w:eastAsia="Calibri" w:hAnsi="Times New Roman" w:cs="Times New Roman"/>
          <w:sz w:val="24"/>
          <w:szCs w:val="24"/>
        </w:rPr>
        <w:t>методикалык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инструментарийди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аппаратураны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окуу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жабдууларын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окутуунун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каражаттарын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өндү</w:t>
      </w:r>
      <w:proofErr w:type="gramStart"/>
      <w:r w:rsidRPr="00787903">
        <w:rPr>
          <w:rFonts w:ascii="Times New Roman" w:eastAsia="Calibri" w:hAnsi="Times New Roman" w:cs="Times New Roman"/>
          <w:sz w:val="24"/>
          <w:szCs w:val="24"/>
        </w:rPr>
        <w:t>р</w:t>
      </w:r>
      <w:proofErr w:type="gramEnd"/>
      <w:r w:rsidRPr="00787903">
        <w:rPr>
          <w:rFonts w:ascii="Times New Roman" w:eastAsia="Calibri" w:hAnsi="Times New Roman" w:cs="Times New Roman"/>
          <w:sz w:val="24"/>
          <w:szCs w:val="24"/>
        </w:rPr>
        <w:t>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колдонуу</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ыкма</w:t>
      </w:r>
      <w:proofErr w:type="spellEnd"/>
      <w:r w:rsidRPr="00787903">
        <w:rPr>
          <w:rFonts w:ascii="Times New Roman" w:eastAsia="Calibri" w:hAnsi="Times New Roman" w:cs="Times New Roman"/>
          <w:sz w:val="24"/>
          <w:szCs w:val="24"/>
        </w:rPr>
        <w:t xml:space="preserve"> катары (</w:t>
      </w:r>
      <w:proofErr w:type="spellStart"/>
      <w:r w:rsidRPr="00787903">
        <w:rPr>
          <w:rFonts w:ascii="Times New Roman" w:eastAsia="Calibri" w:hAnsi="Times New Roman" w:cs="Times New Roman"/>
          <w:sz w:val="24"/>
          <w:szCs w:val="24"/>
        </w:rPr>
        <w:t>маселени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чечүүдө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кимди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эмнени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колдонуу</w:t>
      </w:r>
      <w:proofErr w:type="spellEnd"/>
      <w:r w:rsidRPr="00787903">
        <w:rPr>
          <w:rFonts w:ascii="Times New Roman" w:eastAsia="Calibri" w:hAnsi="Times New Roman" w:cs="Times New Roman"/>
          <w:sz w:val="24"/>
          <w:szCs w:val="24"/>
        </w:rPr>
        <w:t xml:space="preserve">, техника, </w:t>
      </w:r>
      <w:proofErr w:type="spellStart"/>
      <w:r w:rsidRPr="00787903">
        <w:rPr>
          <w:rFonts w:ascii="Times New Roman" w:eastAsia="Calibri" w:hAnsi="Times New Roman" w:cs="Times New Roman"/>
          <w:sz w:val="24"/>
          <w:szCs w:val="24"/>
        </w:rPr>
        <w:t>системанын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процессуалдык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бө</w:t>
      </w:r>
      <w:proofErr w:type="gramStart"/>
      <w:r w:rsidRPr="00787903">
        <w:rPr>
          <w:rFonts w:ascii="Times New Roman" w:eastAsia="Calibri" w:hAnsi="Times New Roman" w:cs="Times New Roman"/>
          <w:sz w:val="24"/>
          <w:szCs w:val="24"/>
        </w:rPr>
        <w:t>л</w:t>
      </w:r>
      <w:proofErr w:type="gramEnd"/>
      <w:r w:rsidRPr="00787903">
        <w:rPr>
          <w:rFonts w:ascii="Times New Roman" w:eastAsia="Calibri" w:hAnsi="Times New Roman" w:cs="Times New Roman"/>
          <w:sz w:val="24"/>
          <w:szCs w:val="24"/>
        </w:rPr>
        <w:t>үгү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долбоорлоо</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илимий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багыт</w:t>
      </w:r>
      <w:proofErr w:type="spellEnd"/>
      <w:r w:rsidRPr="00787903">
        <w:rPr>
          <w:rFonts w:ascii="Times New Roman" w:eastAsia="Calibri" w:hAnsi="Times New Roman" w:cs="Times New Roman"/>
          <w:sz w:val="24"/>
          <w:szCs w:val="24"/>
        </w:rPr>
        <w:t xml:space="preserve"> катары (</w:t>
      </w:r>
      <w:proofErr w:type="spellStart"/>
      <w:r w:rsidRPr="00787903">
        <w:rPr>
          <w:rFonts w:ascii="Times New Roman" w:eastAsia="Calibri" w:hAnsi="Times New Roman" w:cs="Times New Roman"/>
          <w:sz w:val="24"/>
          <w:szCs w:val="24"/>
        </w:rPr>
        <w:t>концепциялар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социалдык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башкаруу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табигый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илимдер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мамилелери</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көп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өлчөмдүү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түшүнүк</w:t>
      </w:r>
      <w:proofErr w:type="spellEnd"/>
      <w:r w:rsidRPr="00787903">
        <w:rPr>
          <w:rFonts w:ascii="Times New Roman" w:eastAsia="Calibri" w:hAnsi="Times New Roman" w:cs="Times New Roman"/>
          <w:sz w:val="24"/>
          <w:szCs w:val="24"/>
        </w:rPr>
        <w:t xml:space="preserve"> катары (</w:t>
      </w:r>
      <w:proofErr w:type="spellStart"/>
      <w:r w:rsidRPr="00787903">
        <w:rPr>
          <w:rFonts w:ascii="Times New Roman" w:eastAsia="Calibri" w:hAnsi="Times New Roman" w:cs="Times New Roman"/>
          <w:sz w:val="24"/>
          <w:szCs w:val="24"/>
        </w:rPr>
        <w:t>көп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өлчөмдүү</w:t>
      </w:r>
      <w:proofErr w:type="spellEnd"/>
      <w:r w:rsidRPr="00787903">
        <w:rPr>
          <w:rFonts w:ascii="Times New Roman" w:eastAsia="Calibri" w:hAnsi="Times New Roman" w:cs="Times New Roman"/>
          <w:sz w:val="24"/>
          <w:szCs w:val="24"/>
        </w:rPr>
        <w:t xml:space="preserve"> процесс, </w:t>
      </w:r>
      <w:proofErr w:type="spellStart"/>
      <w:r w:rsidRPr="00787903">
        <w:rPr>
          <w:rFonts w:ascii="Times New Roman" w:eastAsia="Calibri" w:hAnsi="Times New Roman" w:cs="Times New Roman"/>
          <w:sz w:val="24"/>
          <w:szCs w:val="24"/>
        </w:rPr>
        <w:t>б.а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инструменталдык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методологиялык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каражаттардын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системдүү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жыйындысы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комплекстүү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интегративдик</w:t>
      </w:r>
      <w:proofErr w:type="spellEnd"/>
      <w:r w:rsidRPr="00787903">
        <w:rPr>
          <w:rFonts w:ascii="Times New Roman" w:eastAsia="Calibri" w:hAnsi="Times New Roman" w:cs="Times New Roman"/>
          <w:sz w:val="24"/>
          <w:szCs w:val="24"/>
        </w:rPr>
        <w:t xml:space="preserve"> процесс; </w:t>
      </w:r>
      <w:proofErr w:type="spellStart"/>
      <w:r w:rsidRPr="00787903">
        <w:rPr>
          <w:rFonts w:ascii="Times New Roman" w:eastAsia="Calibri" w:hAnsi="Times New Roman" w:cs="Times New Roman"/>
          <w:sz w:val="24"/>
          <w:szCs w:val="24"/>
        </w:rPr>
        <w:t>изилдөөлөр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практика </w:t>
      </w:r>
      <w:proofErr w:type="spellStart"/>
      <w:r w:rsidRPr="00787903">
        <w:rPr>
          <w:rFonts w:ascii="Times New Roman" w:eastAsia="Calibri" w:hAnsi="Times New Roman" w:cs="Times New Roman"/>
          <w:sz w:val="24"/>
          <w:szCs w:val="24"/>
        </w:rPr>
        <w:t>жааты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бүтүндөй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процессти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түзүүнү</w:t>
      </w:r>
      <w:proofErr w:type="gramStart"/>
      <w:r w:rsidRPr="00787903">
        <w:rPr>
          <w:rFonts w:ascii="Times New Roman" w:eastAsia="Calibri" w:hAnsi="Times New Roman" w:cs="Times New Roman"/>
          <w:sz w:val="24"/>
          <w:szCs w:val="24"/>
        </w:rPr>
        <w:t>н</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колдонуунун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аныктоонун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системдүү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усулу</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sz w:val="24"/>
          <w:szCs w:val="24"/>
        </w:rPr>
        <w:t>Каралып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жаткан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түшүнүккө</w:t>
      </w:r>
      <w:proofErr w:type="spellEnd"/>
      <w:r w:rsidRPr="00787903">
        <w:rPr>
          <w:rFonts w:ascii="Times New Roman" w:eastAsia="Calibri" w:hAnsi="Times New Roman" w:cs="Times New Roman"/>
          <w:sz w:val="24"/>
          <w:szCs w:val="24"/>
        </w:rPr>
        <w:t xml:space="preserve"> Г.К. </w:t>
      </w:r>
      <w:proofErr w:type="spellStart"/>
      <w:r w:rsidRPr="00787903">
        <w:rPr>
          <w:rFonts w:ascii="Times New Roman" w:eastAsia="Calibri" w:hAnsi="Times New Roman" w:cs="Times New Roman"/>
          <w:sz w:val="24"/>
          <w:szCs w:val="24"/>
        </w:rPr>
        <w:t>Селевко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сыйымдуу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аныктама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берген</w:t>
      </w:r>
      <w:proofErr w:type="spellEnd"/>
      <w:r w:rsidRPr="00787903">
        <w:rPr>
          <w:rFonts w:ascii="Times New Roman" w:eastAsia="Calibri" w:hAnsi="Times New Roman" w:cs="Times New Roman"/>
          <w:sz w:val="24"/>
          <w:szCs w:val="24"/>
        </w:rPr>
        <w:t xml:space="preserve">, ага </w:t>
      </w:r>
      <w:proofErr w:type="spellStart"/>
      <w:r w:rsidRPr="00787903">
        <w:rPr>
          <w:rFonts w:ascii="Times New Roman" w:eastAsia="Calibri" w:hAnsi="Times New Roman" w:cs="Times New Roman"/>
          <w:sz w:val="24"/>
          <w:szCs w:val="24"/>
        </w:rPr>
        <w:t>ылайык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заманбап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билим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технологиялары</w:t>
      </w:r>
      <w:proofErr w:type="spellEnd"/>
      <w:r w:rsidRPr="00787903">
        <w:rPr>
          <w:rFonts w:ascii="Times New Roman" w:eastAsia="Calibri" w:hAnsi="Times New Roman" w:cs="Times New Roman"/>
          <w:sz w:val="24"/>
          <w:szCs w:val="24"/>
        </w:rPr>
        <w:t xml:space="preserve"> – </w:t>
      </w:r>
      <w:proofErr w:type="spellStart"/>
      <w:proofErr w:type="gramStart"/>
      <w:r w:rsidRPr="00787903">
        <w:rPr>
          <w:rFonts w:ascii="Times New Roman" w:eastAsia="Calibri" w:hAnsi="Times New Roman" w:cs="Times New Roman"/>
          <w:sz w:val="24"/>
          <w:szCs w:val="24"/>
        </w:rPr>
        <w:t>бул</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илимий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негизде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түзүлгөн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белгиленген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натыйжаларга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жеткирүүчү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мезгилде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мейкинде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программаланган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процесстин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бардык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компоненттеринин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иштөөсү</w:t>
      </w:r>
      <w:proofErr w:type="spellEnd"/>
      <w:r w:rsidRPr="00787903">
        <w:rPr>
          <w:rFonts w:ascii="Times New Roman" w:eastAsia="Calibri" w:hAnsi="Times New Roman" w:cs="Times New Roman"/>
          <w:sz w:val="24"/>
          <w:szCs w:val="24"/>
        </w:rPr>
        <w:t xml:space="preserve"> [5,  50-б.].</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технология» </w:t>
      </w:r>
      <w:proofErr w:type="spellStart"/>
      <w:r w:rsidRPr="00787903">
        <w:rPr>
          <w:rFonts w:ascii="Times New Roman" w:eastAsia="Calibri" w:hAnsi="Times New Roman" w:cs="Times New Roman"/>
          <w:sz w:val="24"/>
          <w:szCs w:val="24"/>
        </w:rPr>
        <w:t>түшүнү</w:t>
      </w:r>
      <w:proofErr w:type="gramStart"/>
      <w:r w:rsidRPr="00787903">
        <w:rPr>
          <w:rFonts w:ascii="Times New Roman" w:eastAsia="Calibri" w:hAnsi="Times New Roman" w:cs="Times New Roman"/>
          <w:sz w:val="24"/>
          <w:szCs w:val="24"/>
        </w:rPr>
        <w:t>г</w:t>
      </w:r>
      <w:proofErr w:type="gramEnd"/>
      <w:r w:rsidRPr="00787903">
        <w:rPr>
          <w:rFonts w:ascii="Times New Roman" w:eastAsia="Calibri" w:hAnsi="Times New Roman" w:cs="Times New Roman"/>
          <w:sz w:val="24"/>
          <w:szCs w:val="24"/>
        </w:rPr>
        <w:t>ү</w:t>
      </w:r>
      <w:proofErr w:type="spellEnd"/>
      <w:r w:rsidRPr="00787903">
        <w:rPr>
          <w:rFonts w:ascii="Times New Roman" w:eastAsia="Calibri" w:hAnsi="Times New Roman" w:cs="Times New Roman"/>
          <w:sz w:val="24"/>
          <w:szCs w:val="24"/>
        </w:rPr>
        <w:t xml:space="preserve"> автор </w:t>
      </w:r>
      <w:proofErr w:type="spellStart"/>
      <w:r w:rsidRPr="00787903">
        <w:rPr>
          <w:rFonts w:ascii="Times New Roman" w:eastAsia="Calibri" w:hAnsi="Times New Roman" w:cs="Times New Roman"/>
          <w:sz w:val="24"/>
          <w:szCs w:val="24"/>
        </w:rPr>
        <w:t>тарабынан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i/>
          <w:sz w:val="24"/>
          <w:szCs w:val="24"/>
        </w:rPr>
        <w:t>горизонталдык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жана</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вертикалдык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түзүлүш</w:t>
      </w:r>
      <w:proofErr w:type="spellEnd"/>
      <w:r w:rsidRPr="00787903">
        <w:rPr>
          <w:rFonts w:ascii="Times New Roman" w:eastAsia="Calibri" w:hAnsi="Times New Roman" w:cs="Times New Roman"/>
          <w:i/>
          <w:sz w:val="24"/>
          <w:szCs w:val="24"/>
        </w:rPr>
        <w:t xml:space="preserve"> </w:t>
      </w:r>
      <w:r w:rsidRPr="00787903">
        <w:rPr>
          <w:rFonts w:ascii="Times New Roman" w:eastAsia="Calibri" w:hAnsi="Times New Roman" w:cs="Times New Roman"/>
          <w:sz w:val="24"/>
          <w:szCs w:val="24"/>
        </w:rPr>
        <w:t xml:space="preserve">катары </w:t>
      </w:r>
      <w:proofErr w:type="spellStart"/>
      <w:r w:rsidRPr="00787903">
        <w:rPr>
          <w:rFonts w:ascii="Times New Roman" w:eastAsia="Calibri" w:hAnsi="Times New Roman" w:cs="Times New Roman"/>
          <w:sz w:val="24"/>
          <w:szCs w:val="24"/>
        </w:rPr>
        <w:t>берилген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Алсак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i/>
          <w:sz w:val="24"/>
          <w:szCs w:val="24"/>
        </w:rPr>
        <w:t>горизонталдык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түзүлүш</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sz w:val="24"/>
          <w:szCs w:val="24"/>
        </w:rPr>
        <w:t>үч</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аспектини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өзүнө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камтыйт</w:t>
      </w:r>
      <w:proofErr w:type="spellEnd"/>
      <w:r w:rsidRPr="00787903">
        <w:rPr>
          <w:rFonts w:ascii="Times New Roman" w:eastAsia="Calibri" w:hAnsi="Times New Roman" w:cs="Times New Roman"/>
          <w:sz w:val="24"/>
          <w:szCs w:val="24"/>
        </w:rPr>
        <w:t xml:space="preserve">:  </w:t>
      </w:r>
    </w:p>
    <w:p w:rsidR="00787903" w:rsidRPr="00787903" w:rsidRDefault="00787903" w:rsidP="00787903">
      <w:pPr>
        <w:numPr>
          <w:ilvl w:val="0"/>
          <w:numId w:val="7"/>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lastRenderedPageBreak/>
        <w:t>Илимий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w:t>
      </w:r>
      <w:proofErr w:type="spellEnd"/>
      <w:r w:rsidRPr="00787903">
        <w:rPr>
          <w:rFonts w:ascii="Times New Roman" w:eastAsia="Calibri" w:hAnsi="Times New Roman" w:cs="Times New Roman"/>
          <w:sz w:val="24"/>
          <w:szCs w:val="24"/>
        </w:rPr>
        <w:t xml:space="preserve"> – </w:t>
      </w:r>
      <w:proofErr w:type="spellStart"/>
      <w:r w:rsidRPr="00787903">
        <w:rPr>
          <w:rFonts w:ascii="Times New Roman" w:eastAsia="Calibri" w:hAnsi="Times New Roman" w:cs="Times New Roman"/>
          <w:sz w:val="24"/>
          <w:szCs w:val="24"/>
        </w:rPr>
        <w:t>окутуунун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максатын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мазмунун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усулдарын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изилдөөчү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иштеп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чыгуучу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процесстерди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долбоорлоочу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илимдин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бөлүгү</w:t>
      </w:r>
      <w:proofErr w:type="spellEnd"/>
      <w:r w:rsidRPr="00787903">
        <w:rPr>
          <w:rFonts w:ascii="Times New Roman" w:eastAsia="Calibri" w:hAnsi="Times New Roman" w:cs="Times New Roman"/>
          <w:sz w:val="24"/>
          <w:szCs w:val="24"/>
        </w:rPr>
        <w:t xml:space="preserve">.  </w:t>
      </w:r>
    </w:p>
    <w:p w:rsidR="00787903" w:rsidRPr="00787903" w:rsidRDefault="00787903" w:rsidP="00787903">
      <w:pPr>
        <w:numPr>
          <w:ilvl w:val="0"/>
          <w:numId w:val="7"/>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Процессуалдык-сү</w:t>
      </w:r>
      <w:proofErr w:type="gramStart"/>
      <w:r w:rsidRPr="00787903">
        <w:rPr>
          <w:rFonts w:ascii="Times New Roman" w:eastAsia="Calibri" w:hAnsi="Times New Roman" w:cs="Times New Roman"/>
          <w:i/>
          <w:sz w:val="24"/>
          <w:szCs w:val="24"/>
        </w:rPr>
        <w:t>р</w:t>
      </w:r>
      <w:proofErr w:type="gramEnd"/>
      <w:r w:rsidRPr="00787903">
        <w:rPr>
          <w:rFonts w:ascii="Times New Roman" w:eastAsia="Calibri" w:hAnsi="Times New Roman" w:cs="Times New Roman"/>
          <w:i/>
          <w:sz w:val="24"/>
          <w:szCs w:val="24"/>
        </w:rPr>
        <w:t>өттөөчү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окутуунун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пландаштырылган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максаттарына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жетишүү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үчүн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максаттын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мазмундун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усулдардын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каражаттардын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жыйындысын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сүрөттөөчү</w:t>
      </w:r>
      <w:proofErr w:type="spellEnd"/>
      <w:r w:rsidRPr="00787903">
        <w:rPr>
          <w:rFonts w:ascii="Times New Roman" w:eastAsia="Calibri" w:hAnsi="Times New Roman" w:cs="Times New Roman"/>
          <w:sz w:val="24"/>
          <w:szCs w:val="24"/>
        </w:rPr>
        <w:t xml:space="preserve"> процесс (алгоритм).  </w:t>
      </w:r>
    </w:p>
    <w:p w:rsidR="00787903" w:rsidRPr="00787903" w:rsidRDefault="00787903" w:rsidP="00787903">
      <w:pPr>
        <w:numPr>
          <w:ilvl w:val="0"/>
          <w:numId w:val="7"/>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Процессуалдык-аракеттик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процессти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ашыруу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бардык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инструменталдык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методологиялык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каражаттардын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иштеши</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Вертикалдык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түзүлүш</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билим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технологияларынын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кошо</w:t>
      </w:r>
      <w:proofErr w:type="spellEnd"/>
      <w:r w:rsidRPr="00787903">
        <w:rPr>
          <w:rFonts w:ascii="Times New Roman" w:eastAsia="Calibri" w:hAnsi="Times New Roman" w:cs="Times New Roman"/>
          <w:sz w:val="24"/>
          <w:szCs w:val="24"/>
        </w:rPr>
        <w:t xml:space="preserve"> </w:t>
      </w:r>
      <w:proofErr w:type="gramStart"/>
      <w:r w:rsidRPr="00787903">
        <w:rPr>
          <w:rFonts w:ascii="Times New Roman" w:eastAsia="Calibri" w:hAnsi="Times New Roman" w:cs="Times New Roman"/>
          <w:sz w:val="24"/>
          <w:szCs w:val="24"/>
        </w:rPr>
        <w:t>баш</w:t>
      </w:r>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ийүүчү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төрт</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классын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камтыйт</w:t>
      </w:r>
      <w:proofErr w:type="spellEnd"/>
      <w:r w:rsidRPr="00787903">
        <w:rPr>
          <w:rFonts w:ascii="Times New Roman" w:eastAsia="Calibri" w:hAnsi="Times New Roman" w:cs="Times New Roman"/>
          <w:sz w:val="24"/>
          <w:szCs w:val="24"/>
        </w:rPr>
        <w:t xml:space="preserve">:  </w:t>
      </w:r>
    </w:p>
    <w:p w:rsidR="00787903" w:rsidRPr="00787903" w:rsidRDefault="00787903" w:rsidP="00787903">
      <w:pPr>
        <w:numPr>
          <w:ilvl w:val="0"/>
          <w:numId w:val="8"/>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Метатехнологиялар</w:t>
      </w:r>
      <w:proofErr w:type="spellEnd"/>
      <w:r w:rsidRPr="00787903">
        <w:rPr>
          <w:rFonts w:ascii="Times New Roman" w:eastAsia="Calibri" w:hAnsi="Times New Roman" w:cs="Times New Roman"/>
          <w:sz w:val="24"/>
          <w:szCs w:val="24"/>
        </w:rPr>
        <w:t xml:space="preserve"> ‒ </w:t>
      </w:r>
      <w:proofErr w:type="spellStart"/>
      <w:proofErr w:type="gramStart"/>
      <w:r w:rsidRPr="00787903">
        <w:rPr>
          <w:rFonts w:ascii="Times New Roman" w:eastAsia="Calibri" w:hAnsi="Times New Roman" w:cs="Times New Roman"/>
          <w:sz w:val="24"/>
          <w:szCs w:val="24"/>
        </w:rPr>
        <w:t>бул</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өлкөдө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аймакта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окуу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жайында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бүтүндөй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билим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камтыган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жалпы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жалпы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дидактикалык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жалпы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тарбиялык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социалдык-тарбиялык</w:t>
      </w:r>
      <w:proofErr w:type="spellEnd"/>
      <w:r w:rsidRPr="00787903">
        <w:rPr>
          <w:rFonts w:ascii="Times New Roman" w:eastAsia="Calibri" w:hAnsi="Times New Roman" w:cs="Times New Roman"/>
          <w:sz w:val="24"/>
          <w:szCs w:val="24"/>
        </w:rPr>
        <w:t xml:space="preserve">).  </w:t>
      </w:r>
    </w:p>
    <w:p w:rsidR="00787903" w:rsidRPr="00787903" w:rsidRDefault="00787903" w:rsidP="00787903">
      <w:pPr>
        <w:numPr>
          <w:ilvl w:val="0"/>
          <w:numId w:val="8"/>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Макротехнологиялар</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тармактык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педагогикалык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технологиялар</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жалпы</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педагогикалык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жана</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жалпы</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методикалык</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деӊгээлдер</w:t>
      </w:r>
      <w:proofErr w:type="spellEnd"/>
      <w:r w:rsidRPr="00787903">
        <w:rPr>
          <w:rFonts w:ascii="Times New Roman" w:eastAsia="Calibri" w:hAnsi="Times New Roman" w:cs="Times New Roman"/>
          <w:i/>
          <w:sz w:val="24"/>
          <w:szCs w:val="24"/>
        </w:rPr>
        <w:t xml:space="preserve">) </w:t>
      </w:r>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кайсы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билим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тармагынын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алкагындагы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ишмердикти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камтыйт</w:t>
      </w:r>
      <w:proofErr w:type="spellEnd"/>
      <w:r w:rsidRPr="00787903">
        <w:rPr>
          <w:rFonts w:ascii="Times New Roman" w:eastAsia="Calibri" w:hAnsi="Times New Roman" w:cs="Times New Roman"/>
          <w:sz w:val="24"/>
          <w:szCs w:val="24"/>
        </w:rPr>
        <w:t xml:space="preserve">.  </w:t>
      </w:r>
    </w:p>
    <w:p w:rsidR="00787903" w:rsidRPr="00787903" w:rsidRDefault="00787903" w:rsidP="00787903">
      <w:pPr>
        <w:numPr>
          <w:ilvl w:val="0"/>
          <w:numId w:val="8"/>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Мезатехнологиялар</w:t>
      </w:r>
      <w:proofErr w:type="spellEnd"/>
      <w:r w:rsidRPr="00787903">
        <w:rPr>
          <w:rFonts w:ascii="Times New Roman" w:eastAsia="Calibri" w:hAnsi="Times New Roman" w:cs="Times New Roman"/>
          <w:i/>
          <w:sz w:val="24"/>
          <w:szCs w:val="24"/>
        </w:rPr>
        <w:t xml:space="preserve"> (</w:t>
      </w:r>
      <w:proofErr w:type="spellStart"/>
      <w:r w:rsidRPr="00787903">
        <w:rPr>
          <w:rFonts w:ascii="Times New Roman" w:eastAsia="Calibri" w:hAnsi="Times New Roman" w:cs="Times New Roman"/>
          <w:i/>
          <w:sz w:val="24"/>
          <w:szCs w:val="24"/>
        </w:rPr>
        <w:t>модулдук</w:t>
      </w:r>
      <w:r w:rsidRPr="00787903">
        <w:rPr>
          <w:rFonts w:ascii="Times New Roman" w:eastAsia="Calibri" w:hAnsi="Times New Roman" w:cs="Times New Roman"/>
          <w:sz w:val="24"/>
          <w:szCs w:val="24"/>
        </w:rPr>
        <w:t>-</w:t>
      </w:r>
      <w:r w:rsidRPr="00787903">
        <w:rPr>
          <w:rFonts w:ascii="Times New Roman" w:eastAsia="Calibri" w:hAnsi="Times New Roman" w:cs="Times New Roman"/>
          <w:i/>
          <w:sz w:val="24"/>
          <w:szCs w:val="24"/>
        </w:rPr>
        <w:t>локалдык</w:t>
      </w:r>
      <w:proofErr w:type="spellEnd"/>
      <w:r w:rsidRPr="00787903">
        <w:rPr>
          <w:rFonts w:ascii="Times New Roman" w:eastAsia="Calibri" w:hAnsi="Times New Roman" w:cs="Times New Roman"/>
          <w:i/>
          <w:sz w:val="24"/>
          <w:szCs w:val="24"/>
        </w:rPr>
        <w:t>)</w:t>
      </w:r>
      <w:r w:rsidRPr="00787903">
        <w:rPr>
          <w:rFonts w:ascii="Times New Roman" w:eastAsia="Calibri" w:hAnsi="Times New Roman" w:cs="Times New Roman"/>
          <w:sz w:val="24"/>
          <w:szCs w:val="24"/>
        </w:rPr>
        <w:t xml:space="preserve"> – </w:t>
      </w:r>
      <w:proofErr w:type="spellStart"/>
      <w:r w:rsidRPr="00787903">
        <w:rPr>
          <w:rFonts w:ascii="Times New Roman" w:eastAsia="Calibri" w:hAnsi="Times New Roman" w:cs="Times New Roman"/>
          <w:sz w:val="24"/>
          <w:szCs w:val="24"/>
        </w:rPr>
        <w:t>окуу-тарбиялык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процесстин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айрым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бөлүктө</w:t>
      </w:r>
      <w:proofErr w:type="gramStart"/>
      <w:r w:rsidRPr="00787903">
        <w:rPr>
          <w:rFonts w:ascii="Times New Roman" w:eastAsia="Calibri" w:hAnsi="Times New Roman" w:cs="Times New Roman"/>
          <w:sz w:val="24"/>
          <w:szCs w:val="24"/>
        </w:rPr>
        <w:t>р</w:t>
      </w:r>
      <w:proofErr w:type="gramEnd"/>
      <w:r w:rsidRPr="00787903">
        <w:rPr>
          <w:rFonts w:ascii="Times New Roman" w:eastAsia="Calibri" w:hAnsi="Times New Roman" w:cs="Times New Roman"/>
          <w:sz w:val="24"/>
          <w:szCs w:val="24"/>
        </w:rPr>
        <w:t>үн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модулдарын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ашыруу</w:t>
      </w:r>
      <w:proofErr w:type="spellEnd"/>
      <w:r w:rsidRPr="00787903">
        <w:rPr>
          <w:rFonts w:ascii="Times New Roman" w:eastAsia="Calibri" w:hAnsi="Times New Roman" w:cs="Times New Roman"/>
          <w:sz w:val="24"/>
          <w:szCs w:val="24"/>
        </w:rPr>
        <w:t xml:space="preserve"> же </w:t>
      </w:r>
      <w:proofErr w:type="spellStart"/>
      <w:r w:rsidRPr="00787903">
        <w:rPr>
          <w:rFonts w:ascii="Times New Roman" w:eastAsia="Calibri" w:hAnsi="Times New Roman" w:cs="Times New Roman"/>
          <w:sz w:val="24"/>
          <w:szCs w:val="24"/>
        </w:rPr>
        <w:t>айрым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локалдык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дидактикалык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методикалык</w:t>
      </w:r>
      <w:proofErr w:type="spellEnd"/>
      <w:r w:rsidRPr="00787903">
        <w:rPr>
          <w:rFonts w:ascii="Times New Roman" w:eastAsia="Calibri" w:hAnsi="Times New Roman" w:cs="Times New Roman"/>
          <w:sz w:val="24"/>
          <w:szCs w:val="24"/>
        </w:rPr>
        <w:t xml:space="preserve"> же </w:t>
      </w:r>
      <w:proofErr w:type="spellStart"/>
      <w:r w:rsidRPr="00787903">
        <w:rPr>
          <w:rFonts w:ascii="Times New Roman" w:eastAsia="Calibri" w:hAnsi="Times New Roman" w:cs="Times New Roman"/>
          <w:sz w:val="24"/>
          <w:szCs w:val="24"/>
        </w:rPr>
        <w:t>тарбиялык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маселелерди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чечүүгө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багытталган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технологияларды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ашыруу</w:t>
      </w:r>
      <w:proofErr w:type="spellEnd"/>
      <w:r w:rsidRPr="00787903">
        <w:rPr>
          <w:rFonts w:ascii="Times New Roman" w:eastAsia="Calibri" w:hAnsi="Times New Roman" w:cs="Times New Roman"/>
          <w:sz w:val="24"/>
          <w:szCs w:val="24"/>
        </w:rPr>
        <w:t xml:space="preserve">.   </w:t>
      </w:r>
    </w:p>
    <w:p w:rsidR="00787903" w:rsidRPr="00787903" w:rsidRDefault="00787903" w:rsidP="00787903">
      <w:pPr>
        <w:numPr>
          <w:ilvl w:val="0"/>
          <w:numId w:val="8"/>
        </w:numPr>
        <w:tabs>
          <w:tab w:val="num" w:pos="0"/>
          <w:tab w:val="left" w:pos="993"/>
        </w:tabs>
        <w:spacing w:after="0" w:line="348" w:lineRule="auto"/>
        <w:ind w:left="0"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Микротехнологиялар</w:t>
      </w:r>
      <w:proofErr w:type="spellEnd"/>
      <w:r w:rsidRPr="00787903">
        <w:rPr>
          <w:rFonts w:ascii="Times New Roman" w:eastAsia="Calibri" w:hAnsi="Times New Roman" w:cs="Times New Roman"/>
          <w:i/>
          <w:sz w:val="24"/>
          <w:szCs w:val="24"/>
        </w:rPr>
        <w:t xml:space="preserve"> </w:t>
      </w:r>
      <w:r w:rsidRPr="00787903">
        <w:rPr>
          <w:rFonts w:ascii="Times New Roman" w:eastAsia="Calibri" w:hAnsi="Times New Roman" w:cs="Times New Roman"/>
          <w:sz w:val="24"/>
          <w:szCs w:val="24"/>
        </w:rPr>
        <w:t xml:space="preserve">– </w:t>
      </w:r>
      <w:proofErr w:type="spellStart"/>
      <w:proofErr w:type="gramStart"/>
      <w:r w:rsidRPr="00787903">
        <w:rPr>
          <w:rFonts w:ascii="Times New Roman" w:eastAsia="Calibri" w:hAnsi="Times New Roman" w:cs="Times New Roman"/>
          <w:sz w:val="24"/>
          <w:szCs w:val="24"/>
        </w:rPr>
        <w:t>бул</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процесстин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субъекттеринин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карым-катышуусуна</w:t>
      </w:r>
      <w:proofErr w:type="spellEnd"/>
      <w:r w:rsidRPr="00787903">
        <w:rPr>
          <w:rFonts w:ascii="Times New Roman" w:eastAsia="Calibri" w:hAnsi="Times New Roman" w:cs="Times New Roman"/>
          <w:sz w:val="24"/>
          <w:szCs w:val="24"/>
        </w:rPr>
        <w:t xml:space="preserve"> же </w:t>
      </w:r>
      <w:proofErr w:type="spellStart"/>
      <w:r w:rsidRPr="00787903">
        <w:rPr>
          <w:rFonts w:ascii="Times New Roman" w:eastAsia="Calibri" w:hAnsi="Times New Roman" w:cs="Times New Roman"/>
          <w:sz w:val="24"/>
          <w:szCs w:val="24"/>
        </w:rPr>
        <w:t>өзүнө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таасир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этүүсүнө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тиешелүү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чектелген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оперативдүү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милдеттерди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чечүүчү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байланыштык-жеке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деӊгээл</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sz w:val="24"/>
          <w:szCs w:val="24"/>
        </w:rPr>
        <w:t>Мындан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тышкары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i/>
          <w:sz w:val="24"/>
          <w:szCs w:val="24"/>
        </w:rPr>
        <w:t>микроструктураларды</w:t>
      </w:r>
      <w:proofErr w:type="spellEnd"/>
      <w:r w:rsidRPr="00787903">
        <w:rPr>
          <w:rFonts w:ascii="Times New Roman" w:eastAsia="Calibri" w:hAnsi="Times New Roman" w:cs="Times New Roman"/>
          <w:i/>
          <w:sz w:val="24"/>
          <w:szCs w:val="24"/>
        </w:rPr>
        <w:t xml:space="preserve"> </w:t>
      </w:r>
      <w:r w:rsidRPr="00787903">
        <w:rPr>
          <w:rFonts w:ascii="Times New Roman" w:eastAsia="Calibri" w:hAnsi="Times New Roman" w:cs="Times New Roman"/>
          <w:sz w:val="24"/>
          <w:szCs w:val="24"/>
        </w:rPr>
        <w:t xml:space="preserve"> да </w:t>
      </w:r>
      <w:proofErr w:type="spellStart"/>
      <w:r w:rsidRPr="00787903">
        <w:rPr>
          <w:rFonts w:ascii="Times New Roman" w:eastAsia="Calibri" w:hAnsi="Times New Roman" w:cs="Times New Roman"/>
          <w:sz w:val="24"/>
          <w:szCs w:val="24"/>
        </w:rPr>
        <w:t>ажыратып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карап</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жү</w:t>
      </w:r>
      <w:proofErr w:type="gramStart"/>
      <w:r w:rsidRPr="00787903">
        <w:rPr>
          <w:rFonts w:ascii="Times New Roman" w:eastAsia="Calibri" w:hAnsi="Times New Roman" w:cs="Times New Roman"/>
          <w:sz w:val="24"/>
          <w:szCs w:val="24"/>
        </w:rPr>
        <w:t>р</w:t>
      </w:r>
      <w:proofErr w:type="gramEnd"/>
      <w:r w:rsidRPr="00787903">
        <w:rPr>
          <w:rFonts w:ascii="Times New Roman" w:eastAsia="Calibri" w:hAnsi="Times New Roman" w:cs="Times New Roman"/>
          <w:sz w:val="24"/>
          <w:szCs w:val="24"/>
        </w:rPr>
        <w:t>үшөт</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ыкмалар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звенолор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элементтер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ж.б</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Логикалык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чынжырга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тизилүү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менен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бүтүндөй</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технологияны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түзүшөт</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технологиялык</w:t>
      </w:r>
      <w:proofErr w:type="spellEnd"/>
      <w:r w:rsidRPr="00787903">
        <w:rPr>
          <w:rFonts w:ascii="Times New Roman" w:eastAsia="Calibri" w:hAnsi="Times New Roman" w:cs="Times New Roman"/>
          <w:sz w:val="24"/>
          <w:szCs w:val="24"/>
        </w:rPr>
        <w:t xml:space="preserve"> процесс).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Технологиялык</w:t>
      </w:r>
      <w:proofErr w:type="spellEnd"/>
      <w:r w:rsidRPr="00787903">
        <w:rPr>
          <w:rFonts w:ascii="Times New Roman" w:eastAsia="Calibri" w:hAnsi="Times New Roman" w:cs="Times New Roman"/>
          <w:i/>
          <w:sz w:val="24"/>
          <w:szCs w:val="24"/>
        </w:rPr>
        <w:t xml:space="preserve"> схема</w:t>
      </w:r>
      <w:r w:rsidRPr="00787903">
        <w:rPr>
          <w:rFonts w:ascii="Times New Roman" w:eastAsia="Calibri" w:hAnsi="Times New Roman" w:cs="Times New Roman"/>
          <w:sz w:val="24"/>
          <w:szCs w:val="24"/>
        </w:rPr>
        <w:t xml:space="preserve"> – </w:t>
      </w:r>
      <w:proofErr w:type="spellStart"/>
      <w:r w:rsidRPr="00787903">
        <w:rPr>
          <w:rFonts w:ascii="Times New Roman" w:eastAsia="Calibri" w:hAnsi="Times New Roman" w:cs="Times New Roman"/>
          <w:sz w:val="24"/>
          <w:szCs w:val="24"/>
        </w:rPr>
        <w:t>процесстин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технологиясынын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шарттуу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сү</w:t>
      </w:r>
      <w:proofErr w:type="gramStart"/>
      <w:r w:rsidRPr="00787903">
        <w:rPr>
          <w:rFonts w:ascii="Times New Roman" w:eastAsia="Calibri" w:hAnsi="Times New Roman" w:cs="Times New Roman"/>
          <w:sz w:val="24"/>
          <w:szCs w:val="24"/>
        </w:rPr>
        <w:t>р</w:t>
      </w:r>
      <w:proofErr w:type="gramEnd"/>
      <w:r w:rsidRPr="00787903">
        <w:rPr>
          <w:rFonts w:ascii="Times New Roman" w:eastAsia="Calibri" w:hAnsi="Times New Roman" w:cs="Times New Roman"/>
          <w:sz w:val="24"/>
          <w:szCs w:val="24"/>
        </w:rPr>
        <w:t>өттөлүшү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айрым</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функционалдык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элементтерге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бөлүнүшү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ортосундагы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логикалык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байланыштын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белгилениши</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i/>
          <w:sz w:val="24"/>
          <w:szCs w:val="24"/>
        </w:rPr>
        <w:t>Технологиялык</w:t>
      </w:r>
      <w:proofErr w:type="spellEnd"/>
      <w:r w:rsidRPr="00787903">
        <w:rPr>
          <w:rFonts w:ascii="Times New Roman" w:eastAsia="Calibri" w:hAnsi="Times New Roman" w:cs="Times New Roman"/>
          <w:i/>
          <w:sz w:val="24"/>
          <w:szCs w:val="24"/>
        </w:rPr>
        <w:t xml:space="preserve"> карта</w:t>
      </w:r>
      <w:r w:rsidRPr="00787903">
        <w:rPr>
          <w:rFonts w:ascii="Times New Roman" w:eastAsia="Calibri" w:hAnsi="Times New Roman" w:cs="Times New Roman"/>
          <w:sz w:val="24"/>
          <w:szCs w:val="24"/>
        </w:rPr>
        <w:t xml:space="preserve"> – </w:t>
      </w:r>
      <w:proofErr w:type="spellStart"/>
      <w:r w:rsidRPr="00787903">
        <w:rPr>
          <w:rFonts w:ascii="Times New Roman" w:eastAsia="Calibri" w:hAnsi="Times New Roman" w:cs="Times New Roman"/>
          <w:sz w:val="24"/>
          <w:szCs w:val="24"/>
        </w:rPr>
        <w:t>колдонулуучу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каражаттарды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көрсөтүү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менен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аракеттердин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кадамдар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этаптар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тү</w:t>
      </w:r>
      <w:proofErr w:type="gramStart"/>
      <w:r w:rsidRPr="00787903">
        <w:rPr>
          <w:rFonts w:ascii="Times New Roman" w:eastAsia="Calibri" w:hAnsi="Times New Roman" w:cs="Times New Roman"/>
          <w:sz w:val="24"/>
          <w:szCs w:val="24"/>
        </w:rPr>
        <w:t>р</w:t>
      </w:r>
      <w:proofErr w:type="gramEnd"/>
      <w:r w:rsidRPr="00787903">
        <w:rPr>
          <w:rFonts w:ascii="Times New Roman" w:eastAsia="Calibri" w:hAnsi="Times New Roman" w:cs="Times New Roman"/>
          <w:sz w:val="24"/>
          <w:szCs w:val="24"/>
        </w:rPr>
        <w:t>үндөгү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процессин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сүрөттөө</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маӊыздуу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белгилери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төмөнкүлө</w:t>
      </w:r>
      <w:proofErr w:type="gramStart"/>
      <w:r w:rsidRPr="00787903">
        <w:rPr>
          <w:rFonts w:ascii="Times New Roman" w:eastAsia="Calibri" w:hAnsi="Times New Roman" w:cs="Times New Roman"/>
          <w:sz w:val="24"/>
          <w:szCs w:val="24"/>
        </w:rPr>
        <w:t>р</w:t>
      </w:r>
      <w:proofErr w:type="spellEnd"/>
      <w:proofErr w:type="gram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методологиялык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автордун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философиялык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позициясы</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lastRenderedPageBreak/>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аракеттердин</w:t>
      </w:r>
      <w:proofErr w:type="spellEnd"/>
      <w:r w:rsidRPr="00787903">
        <w:rPr>
          <w:rFonts w:ascii="Times New Roman" w:eastAsia="Calibri" w:hAnsi="Times New Roman" w:cs="Times New Roman"/>
          <w:sz w:val="24"/>
          <w:szCs w:val="24"/>
        </w:rPr>
        <w:t xml:space="preserve">, коммуникация </w:t>
      </w:r>
      <w:proofErr w:type="spellStart"/>
      <w:r w:rsidRPr="00787903">
        <w:rPr>
          <w:rFonts w:ascii="Times New Roman" w:eastAsia="Calibri" w:hAnsi="Times New Roman" w:cs="Times New Roman"/>
          <w:sz w:val="24"/>
          <w:szCs w:val="24"/>
        </w:rPr>
        <w:t>операцияларынын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чынжыры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конкреттүү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күтүлүү</w:t>
      </w:r>
      <w:proofErr w:type="gramStart"/>
      <w:r w:rsidRPr="00787903">
        <w:rPr>
          <w:rFonts w:ascii="Times New Roman" w:eastAsia="Calibri" w:hAnsi="Times New Roman" w:cs="Times New Roman"/>
          <w:sz w:val="24"/>
          <w:szCs w:val="24"/>
        </w:rPr>
        <w:t>ч</w:t>
      </w:r>
      <w:proofErr w:type="gramEnd"/>
      <w:r w:rsidRPr="00787903">
        <w:rPr>
          <w:rFonts w:ascii="Times New Roman" w:eastAsia="Calibri" w:hAnsi="Times New Roman" w:cs="Times New Roman"/>
          <w:sz w:val="24"/>
          <w:szCs w:val="24"/>
        </w:rPr>
        <w:t>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жыйынтыктын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формасына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ээ</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болгон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белгиленген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максаттарга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ылайык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тартипте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тизилет</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t xml:space="preserve">технология </w:t>
      </w:r>
      <w:proofErr w:type="spellStart"/>
      <w:r w:rsidRPr="00787903">
        <w:rPr>
          <w:rFonts w:ascii="Times New Roman" w:eastAsia="Calibri" w:hAnsi="Times New Roman" w:cs="Times New Roman"/>
          <w:sz w:val="24"/>
          <w:szCs w:val="24"/>
        </w:rPr>
        <w:t>индивидуалдаштыруу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дифференциялаштыруу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принциптерин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диалогдук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баарлашууну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адамдык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мүмкүнчүлүктөрдү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оптималдуу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ашырууну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эске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алуу</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менен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жүргүзүлүүчү</w:t>
      </w:r>
      <w:proofErr w:type="spellEnd"/>
      <w:r w:rsidRPr="00787903">
        <w:rPr>
          <w:rFonts w:ascii="Times New Roman" w:eastAsia="Calibri" w:hAnsi="Times New Roman" w:cs="Times New Roman"/>
          <w:sz w:val="24"/>
          <w:szCs w:val="24"/>
        </w:rPr>
        <w:t xml:space="preserve"> педагог </w:t>
      </w:r>
      <w:proofErr w:type="spellStart"/>
      <w:r w:rsidRPr="00787903">
        <w:rPr>
          <w:rFonts w:ascii="Times New Roman" w:eastAsia="Calibri" w:hAnsi="Times New Roman" w:cs="Times New Roman"/>
          <w:sz w:val="24"/>
          <w:szCs w:val="24"/>
        </w:rPr>
        <w:t>менен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студенттин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эриш-аркакталган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ишмердигин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билдирет</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элементтери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бир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жагынан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бардык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педагогдор</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тарабынан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кабылданууга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тийиш</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болсо</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экинчи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жагынан</w:t>
      </w:r>
      <w:proofErr w:type="spellEnd"/>
      <w:r w:rsidRPr="00787903">
        <w:rPr>
          <w:rFonts w:ascii="Times New Roman" w:eastAsia="Calibri" w:hAnsi="Times New Roman" w:cs="Times New Roman"/>
          <w:sz w:val="24"/>
          <w:szCs w:val="24"/>
        </w:rPr>
        <w:t xml:space="preserve"> – </w:t>
      </w:r>
      <w:proofErr w:type="spellStart"/>
      <w:r w:rsidRPr="00787903">
        <w:rPr>
          <w:rFonts w:ascii="Times New Roman" w:eastAsia="Calibri" w:hAnsi="Times New Roman" w:cs="Times New Roman"/>
          <w:sz w:val="24"/>
          <w:szCs w:val="24"/>
        </w:rPr>
        <w:t>бардык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студенттерге</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пландаштырылган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натыйжаларга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жетүүгө</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кепилдик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бериши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керек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мамлекеттик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стандарттарга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ылайык</w:t>
      </w:r>
      <w:proofErr w:type="spellEnd"/>
      <w:r w:rsidRPr="00787903">
        <w:rPr>
          <w:rFonts w:ascii="Times New Roman" w:eastAsia="Calibri" w:hAnsi="Times New Roman" w:cs="Times New Roman"/>
          <w:sz w:val="24"/>
          <w:szCs w:val="24"/>
        </w:rPr>
        <w:t xml:space="preserve">);  </w:t>
      </w:r>
    </w:p>
    <w:p w:rsidR="00787903" w:rsidRPr="00787903" w:rsidRDefault="00787903" w:rsidP="00787903">
      <w:pPr>
        <w:tabs>
          <w:tab w:val="left" w:pos="993"/>
        </w:tabs>
        <w:spacing w:after="0" w:line="348" w:lineRule="auto"/>
        <w:ind w:firstLine="709"/>
        <w:jc w:val="both"/>
        <w:rPr>
          <w:rFonts w:ascii="Times New Roman" w:eastAsia="Calibri" w:hAnsi="Times New Roman" w:cs="Times New Roman"/>
          <w:sz w:val="24"/>
          <w:szCs w:val="24"/>
        </w:rPr>
      </w:pPr>
      <w:r w:rsidRPr="00787903">
        <w:rPr>
          <w:rFonts w:ascii="Times New Roman" w:eastAsia="Calibri" w:hAnsi="Times New Roman" w:cs="Times New Roman"/>
          <w:sz w:val="24"/>
          <w:szCs w:val="24"/>
        </w:rPr>
        <w:t>‒</w:t>
      </w:r>
      <w:r w:rsidRPr="00787903">
        <w:rPr>
          <w:rFonts w:ascii="Times New Roman" w:eastAsia="Calibri" w:hAnsi="Times New Roman" w:cs="Times New Roman"/>
          <w:sz w:val="24"/>
          <w:szCs w:val="24"/>
        </w:rPr>
        <w:tab/>
      </w:r>
      <w:proofErr w:type="spellStart"/>
      <w:r w:rsidRPr="00787903">
        <w:rPr>
          <w:rFonts w:ascii="Times New Roman" w:eastAsia="Calibri" w:hAnsi="Times New Roman" w:cs="Times New Roman"/>
          <w:sz w:val="24"/>
          <w:szCs w:val="24"/>
        </w:rPr>
        <w:t>педагогикалык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технологиялардын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органикалык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бөлүгү</w:t>
      </w:r>
      <w:proofErr w:type="spellEnd"/>
      <w:r w:rsidRPr="00787903">
        <w:rPr>
          <w:rFonts w:ascii="Times New Roman" w:eastAsia="Calibri" w:hAnsi="Times New Roman" w:cs="Times New Roman"/>
          <w:sz w:val="24"/>
          <w:szCs w:val="24"/>
        </w:rPr>
        <w:t xml:space="preserve"> катары </w:t>
      </w:r>
      <w:proofErr w:type="spellStart"/>
      <w:r w:rsidRPr="00787903">
        <w:rPr>
          <w:rFonts w:ascii="Times New Roman" w:eastAsia="Calibri" w:hAnsi="Times New Roman" w:cs="Times New Roman"/>
          <w:sz w:val="24"/>
          <w:szCs w:val="24"/>
        </w:rPr>
        <w:t>критерийлерди</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көрсөткүчтөрдү</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жана</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ишмердиктн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натыйжаларын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өлчөөнү</w:t>
      </w:r>
      <w:proofErr w:type="gramStart"/>
      <w:r w:rsidRPr="00787903">
        <w:rPr>
          <w:rFonts w:ascii="Times New Roman" w:eastAsia="Calibri" w:hAnsi="Times New Roman" w:cs="Times New Roman"/>
          <w:sz w:val="24"/>
          <w:szCs w:val="24"/>
        </w:rPr>
        <w:t>н</w:t>
      </w:r>
      <w:proofErr w:type="spellEnd"/>
      <w:proofErr w:type="gram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инструментарийлерин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камтыган</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диагностикалык</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процедураларды</w:t>
      </w:r>
      <w:proofErr w:type="spellEnd"/>
      <w:r w:rsidRPr="00787903">
        <w:rPr>
          <w:rFonts w:ascii="Times New Roman" w:eastAsia="Calibri" w:hAnsi="Times New Roman" w:cs="Times New Roman"/>
          <w:sz w:val="24"/>
          <w:szCs w:val="24"/>
        </w:rPr>
        <w:t xml:space="preserve"> </w:t>
      </w:r>
      <w:proofErr w:type="spellStart"/>
      <w:r w:rsidRPr="00787903">
        <w:rPr>
          <w:rFonts w:ascii="Times New Roman" w:eastAsia="Calibri" w:hAnsi="Times New Roman" w:cs="Times New Roman"/>
          <w:sz w:val="24"/>
          <w:szCs w:val="24"/>
        </w:rPr>
        <w:t>айтууга</w:t>
      </w:r>
      <w:proofErr w:type="spellEnd"/>
      <w:r w:rsidRPr="00787903">
        <w:rPr>
          <w:rFonts w:ascii="Times New Roman" w:eastAsia="Calibri" w:hAnsi="Times New Roman" w:cs="Times New Roman"/>
          <w:sz w:val="24"/>
          <w:szCs w:val="24"/>
        </w:rPr>
        <w:t xml:space="preserve"> болот.  </w:t>
      </w:r>
    </w:p>
    <w:p w:rsidR="00787903" w:rsidRPr="00787903" w:rsidRDefault="00787903" w:rsidP="00787903">
      <w:pPr>
        <w:tabs>
          <w:tab w:val="left" w:pos="993"/>
        </w:tabs>
        <w:spacing w:after="0"/>
        <w:ind w:firstLine="709"/>
        <w:jc w:val="both"/>
        <w:rPr>
          <w:rFonts w:ascii="Times New Roman" w:eastAsia="Calibri" w:hAnsi="Times New Roman" w:cs="Times New Roman"/>
          <w:b/>
          <w:sz w:val="24"/>
          <w:szCs w:val="24"/>
        </w:rPr>
      </w:pPr>
      <w:proofErr w:type="spellStart"/>
      <w:r w:rsidRPr="00787903">
        <w:rPr>
          <w:rFonts w:ascii="Times New Roman" w:eastAsia="Calibri" w:hAnsi="Times New Roman" w:cs="Times New Roman"/>
          <w:b/>
          <w:sz w:val="24"/>
          <w:szCs w:val="24"/>
        </w:rPr>
        <w:t>Адабияттар</w:t>
      </w:r>
      <w:proofErr w:type="spellEnd"/>
      <w:r w:rsidRPr="00787903">
        <w:rPr>
          <w:rFonts w:ascii="Times New Roman" w:eastAsia="Calibri" w:hAnsi="Times New Roman" w:cs="Times New Roman"/>
          <w:b/>
          <w:sz w:val="24"/>
          <w:szCs w:val="24"/>
        </w:rPr>
        <w:t>:</w:t>
      </w:r>
    </w:p>
    <w:p w:rsidR="00787903" w:rsidRPr="00787903" w:rsidRDefault="00787903" w:rsidP="00787903">
      <w:pPr>
        <w:tabs>
          <w:tab w:val="left" w:pos="993"/>
        </w:tabs>
        <w:spacing w:after="0"/>
        <w:ind w:firstLine="709"/>
        <w:jc w:val="both"/>
        <w:rPr>
          <w:rFonts w:ascii="Times New Roman" w:eastAsia="Calibri" w:hAnsi="Times New Roman" w:cs="Times New Roman"/>
          <w:b/>
          <w:sz w:val="24"/>
          <w:szCs w:val="24"/>
        </w:rPr>
      </w:pPr>
    </w:p>
    <w:p w:rsidR="00787903" w:rsidRPr="00787903" w:rsidRDefault="00787903" w:rsidP="00787903">
      <w:pPr>
        <w:numPr>
          <w:ilvl w:val="0"/>
          <w:numId w:val="9"/>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proofErr w:type="spellStart"/>
      <w:r w:rsidRPr="00787903">
        <w:rPr>
          <w:rFonts w:ascii="Times New Roman" w:eastAsia="Times New Roman" w:hAnsi="Times New Roman" w:cs="Times New Roman"/>
          <w:sz w:val="24"/>
          <w:szCs w:val="24"/>
          <w:lang w:eastAsia="ru-RU"/>
        </w:rPr>
        <w:t>Котряхов</w:t>
      </w:r>
      <w:proofErr w:type="spellEnd"/>
      <w:r w:rsidRPr="00787903">
        <w:rPr>
          <w:rFonts w:ascii="Times New Roman" w:eastAsia="Times New Roman" w:hAnsi="Times New Roman" w:cs="Times New Roman"/>
          <w:sz w:val="24"/>
          <w:szCs w:val="24"/>
          <w:lang w:eastAsia="ru-RU"/>
        </w:rPr>
        <w:t xml:space="preserve">, Н. В. </w:t>
      </w:r>
      <w:proofErr w:type="spellStart"/>
      <w:r w:rsidRPr="00787903">
        <w:rPr>
          <w:rFonts w:ascii="Times New Roman" w:eastAsia="Times New Roman" w:hAnsi="Times New Roman" w:cs="Times New Roman"/>
          <w:sz w:val="24"/>
          <w:szCs w:val="24"/>
          <w:lang w:eastAsia="ru-RU"/>
        </w:rPr>
        <w:t>Деятельностиый</w:t>
      </w:r>
      <w:proofErr w:type="spellEnd"/>
      <w:r w:rsidRPr="00787903">
        <w:rPr>
          <w:rFonts w:ascii="Times New Roman" w:eastAsia="Times New Roman" w:hAnsi="Times New Roman" w:cs="Times New Roman"/>
          <w:sz w:val="24"/>
          <w:szCs w:val="24"/>
          <w:lang w:eastAsia="ru-RU"/>
        </w:rPr>
        <w:t xml:space="preserve"> подход к педагогическому процессу: история и современность. ‒ Киров, 2005. ‒ 184 с.</w:t>
      </w:r>
    </w:p>
    <w:p w:rsidR="00787903" w:rsidRPr="00787903" w:rsidRDefault="00787903" w:rsidP="00787903">
      <w:pPr>
        <w:numPr>
          <w:ilvl w:val="0"/>
          <w:numId w:val="9"/>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787903">
        <w:rPr>
          <w:rFonts w:ascii="Times New Roman" w:eastAsia="Times New Roman" w:hAnsi="Times New Roman" w:cs="Times New Roman"/>
          <w:sz w:val="24"/>
          <w:szCs w:val="24"/>
          <w:lang w:eastAsia="ru-RU"/>
        </w:rPr>
        <w:t>Мухина, С.Л. Нетрадиционные педагогические технологии в обучении. ‒ Ростов-на Дону, 2004. ‒ 384 с.</w:t>
      </w:r>
    </w:p>
    <w:p w:rsidR="00787903" w:rsidRPr="00787903" w:rsidRDefault="00787903" w:rsidP="00787903">
      <w:pPr>
        <w:numPr>
          <w:ilvl w:val="0"/>
          <w:numId w:val="9"/>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787903">
        <w:rPr>
          <w:rFonts w:ascii="Times New Roman" w:eastAsia="Times New Roman" w:hAnsi="Times New Roman" w:cs="Times New Roman"/>
          <w:sz w:val="24"/>
          <w:szCs w:val="24"/>
          <w:lang w:eastAsia="ru-RU"/>
        </w:rPr>
        <w:t>Назарова, Г.С. Педагогические технологии: Новый этап эволюции // Педагогика. – 1997. ‒ №3. ‒ С. 20-27.</w:t>
      </w:r>
    </w:p>
    <w:p w:rsidR="00787903" w:rsidRPr="00787903" w:rsidRDefault="00787903" w:rsidP="00787903">
      <w:pPr>
        <w:numPr>
          <w:ilvl w:val="0"/>
          <w:numId w:val="9"/>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proofErr w:type="spellStart"/>
      <w:r w:rsidRPr="00787903">
        <w:rPr>
          <w:rFonts w:ascii="Times New Roman" w:eastAsia="Times New Roman" w:hAnsi="Times New Roman" w:cs="Times New Roman"/>
          <w:sz w:val="24"/>
          <w:szCs w:val="24"/>
          <w:lang w:eastAsia="ru-RU"/>
        </w:rPr>
        <w:t>Полат</w:t>
      </w:r>
      <w:proofErr w:type="spellEnd"/>
      <w:r w:rsidRPr="00787903">
        <w:rPr>
          <w:rFonts w:ascii="Times New Roman" w:eastAsia="Times New Roman" w:hAnsi="Times New Roman" w:cs="Times New Roman"/>
          <w:sz w:val="24"/>
          <w:szCs w:val="24"/>
          <w:lang w:eastAsia="ru-RU"/>
        </w:rPr>
        <w:t>, Е.С. Новые педагогические и информационные технологии в системе образования. ‒ М.: Академия, 2001. ‒ 272 с.</w:t>
      </w:r>
    </w:p>
    <w:p w:rsidR="00787903" w:rsidRPr="00787903" w:rsidRDefault="00787903" w:rsidP="00787903">
      <w:pPr>
        <w:numPr>
          <w:ilvl w:val="0"/>
          <w:numId w:val="9"/>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proofErr w:type="spellStart"/>
      <w:r w:rsidRPr="00787903">
        <w:rPr>
          <w:rFonts w:ascii="Times New Roman" w:eastAsia="Calibri" w:hAnsi="Times New Roman" w:cs="Times New Roman"/>
          <w:sz w:val="24"/>
          <w:szCs w:val="24"/>
        </w:rPr>
        <w:t>Селевко</w:t>
      </w:r>
      <w:proofErr w:type="spellEnd"/>
      <w:r w:rsidRPr="00787903">
        <w:rPr>
          <w:rFonts w:ascii="Times New Roman" w:eastAsia="Calibri" w:hAnsi="Times New Roman" w:cs="Times New Roman"/>
          <w:sz w:val="24"/>
          <w:szCs w:val="24"/>
        </w:rPr>
        <w:t>, Г.К. Энциклопедия образовательных технологий. ‒ М., 2006. ‒ 816 с.</w:t>
      </w:r>
    </w:p>
    <w:p w:rsidR="00787903" w:rsidRPr="00787903" w:rsidRDefault="00787903" w:rsidP="00787903">
      <w:pPr>
        <w:numPr>
          <w:ilvl w:val="0"/>
          <w:numId w:val="9"/>
        </w:numPr>
        <w:tabs>
          <w:tab w:val="left" w:pos="0"/>
          <w:tab w:val="left" w:pos="426"/>
          <w:tab w:val="left" w:pos="993"/>
          <w:tab w:val="left" w:pos="1276"/>
        </w:tabs>
        <w:spacing w:after="0" w:line="256" w:lineRule="auto"/>
        <w:ind w:left="0" w:firstLine="0"/>
        <w:contextualSpacing/>
        <w:jc w:val="both"/>
        <w:rPr>
          <w:rFonts w:ascii="Times New Roman" w:eastAsia="Times New Roman" w:hAnsi="Times New Roman" w:cs="Times New Roman"/>
          <w:sz w:val="24"/>
          <w:szCs w:val="24"/>
          <w:lang w:eastAsia="ru-RU"/>
        </w:rPr>
      </w:pPr>
      <w:proofErr w:type="spellStart"/>
      <w:r w:rsidRPr="00787903">
        <w:rPr>
          <w:rFonts w:ascii="Times New Roman" w:eastAsia="Times New Roman" w:hAnsi="Times New Roman" w:cs="Times New Roman"/>
          <w:sz w:val="24"/>
          <w:szCs w:val="24"/>
          <w:lang w:eastAsia="ru-RU"/>
        </w:rPr>
        <w:t>Чернилевский</w:t>
      </w:r>
      <w:proofErr w:type="spellEnd"/>
      <w:r w:rsidRPr="00787903">
        <w:rPr>
          <w:rFonts w:ascii="Times New Roman" w:eastAsia="Times New Roman" w:hAnsi="Times New Roman" w:cs="Times New Roman"/>
          <w:sz w:val="24"/>
          <w:szCs w:val="24"/>
          <w:lang w:eastAsia="ru-RU"/>
        </w:rPr>
        <w:t>, Д.В. Дидактические технологии в высшей школе. ‒ М.,1999. ‒ 30 с.</w:t>
      </w:r>
    </w:p>
    <w:p w:rsidR="00787903" w:rsidRPr="00787903" w:rsidRDefault="00787903" w:rsidP="00787903">
      <w:pPr>
        <w:numPr>
          <w:ilvl w:val="0"/>
          <w:numId w:val="9"/>
        </w:numPr>
        <w:tabs>
          <w:tab w:val="left" w:pos="0"/>
          <w:tab w:val="left" w:pos="426"/>
          <w:tab w:val="left" w:pos="993"/>
          <w:tab w:val="left" w:pos="1276"/>
        </w:tabs>
        <w:spacing w:after="0" w:line="256" w:lineRule="auto"/>
        <w:ind w:left="0" w:firstLine="0"/>
        <w:contextualSpacing/>
        <w:jc w:val="both"/>
        <w:rPr>
          <w:rFonts w:ascii="Times New Roman" w:eastAsia="Times New Roman" w:hAnsi="Times New Roman" w:cs="Times New Roman"/>
          <w:sz w:val="24"/>
          <w:szCs w:val="24"/>
          <w:lang w:eastAsia="ru-RU"/>
        </w:rPr>
      </w:pPr>
      <w:proofErr w:type="spellStart"/>
      <w:r w:rsidRPr="00787903">
        <w:rPr>
          <w:rFonts w:ascii="Times New Roman" w:eastAsia="Calibri" w:hAnsi="Times New Roman" w:cs="Times New Roman"/>
          <w:sz w:val="24"/>
          <w:szCs w:val="24"/>
        </w:rPr>
        <w:t>Янушкевич</w:t>
      </w:r>
      <w:proofErr w:type="spellEnd"/>
      <w:r w:rsidRPr="00787903">
        <w:rPr>
          <w:rFonts w:ascii="Times New Roman" w:eastAsia="Calibri" w:hAnsi="Times New Roman" w:cs="Times New Roman"/>
          <w:sz w:val="24"/>
          <w:szCs w:val="24"/>
        </w:rPr>
        <w:t>, Ф. Технология обучения в системе высшего образования. ‒ М.: Высшая школа, 1996. ‒ 133 с.</w:t>
      </w:r>
    </w:p>
    <w:p w:rsidR="005B2EA5" w:rsidRPr="00686E91" w:rsidRDefault="005B2EA5" w:rsidP="005B2EA5">
      <w:pPr>
        <w:spacing w:after="0" w:line="240" w:lineRule="auto"/>
        <w:ind w:firstLine="851"/>
        <w:jc w:val="both"/>
        <w:rPr>
          <w:rFonts w:ascii="Times New Roman" w:eastAsia="Times New Roman" w:hAnsi="Times New Roman" w:cs="Times New Roman"/>
          <w:sz w:val="28"/>
          <w:szCs w:val="28"/>
          <w:lang w:eastAsia="ru-RU"/>
        </w:rPr>
      </w:pPr>
    </w:p>
    <w:p w:rsidR="005B2EA5" w:rsidRPr="00686E91" w:rsidRDefault="005B2EA5" w:rsidP="005B2EA5">
      <w:pPr>
        <w:spacing w:after="0" w:line="240" w:lineRule="auto"/>
        <w:ind w:firstLine="851"/>
        <w:jc w:val="right"/>
        <w:rPr>
          <w:rFonts w:ascii="Times New Roman" w:eastAsia="Times New Roman" w:hAnsi="Times New Roman" w:cs="Times New Roman"/>
          <w:b/>
          <w:i/>
          <w:sz w:val="28"/>
          <w:szCs w:val="28"/>
          <w:lang w:eastAsia="ru-RU"/>
        </w:rPr>
      </w:pPr>
      <w:r w:rsidRPr="00686E91">
        <w:rPr>
          <w:rFonts w:ascii="Times New Roman" w:eastAsia="Times New Roman" w:hAnsi="Times New Roman" w:cs="Times New Roman"/>
          <w:b/>
          <w:i/>
          <w:sz w:val="28"/>
          <w:szCs w:val="28"/>
          <w:lang w:eastAsia="ru-RU"/>
        </w:rPr>
        <w:t>С уважением,</w:t>
      </w:r>
    </w:p>
    <w:p w:rsidR="005B2EA5" w:rsidRPr="00686E91" w:rsidRDefault="005B2EA5" w:rsidP="005B2EA5">
      <w:pPr>
        <w:spacing w:after="0" w:line="240" w:lineRule="auto"/>
        <w:jc w:val="right"/>
        <w:rPr>
          <w:rFonts w:ascii="Times New Roman" w:eastAsia="Times New Roman" w:hAnsi="Times New Roman" w:cs="Times New Roman"/>
          <w:b/>
          <w:i/>
          <w:sz w:val="28"/>
          <w:szCs w:val="28"/>
          <w:lang w:eastAsia="ru-RU"/>
        </w:rPr>
      </w:pPr>
      <w:r w:rsidRPr="00686E91">
        <w:rPr>
          <w:rFonts w:ascii="Times New Roman" w:eastAsia="Times New Roman" w:hAnsi="Times New Roman" w:cs="Times New Roman"/>
          <w:b/>
          <w:i/>
          <w:sz w:val="28"/>
          <w:szCs w:val="28"/>
          <w:lang w:eastAsia="ru-RU"/>
        </w:rPr>
        <w:t xml:space="preserve"> оргкомитет конференции</w:t>
      </w:r>
    </w:p>
    <w:p w:rsidR="0057252F" w:rsidRPr="00686E91" w:rsidRDefault="0057252F" w:rsidP="005B2EA5">
      <w:pPr>
        <w:spacing w:line="240" w:lineRule="auto"/>
        <w:rPr>
          <w:rFonts w:ascii="Times New Roman" w:eastAsia="Calibri" w:hAnsi="Times New Roman" w:cs="Times New Roman"/>
          <w:sz w:val="28"/>
          <w:szCs w:val="28"/>
          <w:lang w:val="ky-KG"/>
        </w:rPr>
      </w:pPr>
    </w:p>
    <w:p w:rsidR="005B2EA5" w:rsidRPr="00686E91" w:rsidRDefault="005B2EA5" w:rsidP="005B2EA5">
      <w:pPr>
        <w:spacing w:after="0" w:line="240" w:lineRule="auto"/>
        <w:rPr>
          <w:rFonts w:ascii="Times New Roman" w:eastAsia="Calibri" w:hAnsi="Times New Roman" w:cs="Times New Roman"/>
          <w:b/>
          <w:sz w:val="28"/>
          <w:szCs w:val="28"/>
          <w:lang w:val="ky-KG"/>
        </w:rPr>
      </w:pPr>
    </w:p>
    <w:p w:rsidR="005B2EA5" w:rsidRPr="00686E91" w:rsidRDefault="005B2EA5" w:rsidP="005B2EA5">
      <w:pPr>
        <w:spacing w:line="240" w:lineRule="auto"/>
        <w:jc w:val="both"/>
        <w:rPr>
          <w:rFonts w:ascii="Times New Roman" w:hAnsi="Times New Roman" w:cs="Times New Roman"/>
          <w:sz w:val="28"/>
          <w:szCs w:val="28"/>
        </w:rPr>
      </w:pPr>
    </w:p>
    <w:p w:rsidR="000A34EF" w:rsidRPr="00686E91" w:rsidRDefault="000A34EF">
      <w:pPr>
        <w:rPr>
          <w:rFonts w:ascii="Times New Roman" w:hAnsi="Times New Roman" w:cs="Times New Roman"/>
          <w:sz w:val="28"/>
          <w:szCs w:val="28"/>
        </w:rPr>
      </w:pPr>
    </w:p>
    <w:sectPr w:rsidR="000A34EF" w:rsidRPr="00686E91" w:rsidSect="00B57CB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86" w:rsidRDefault="00711486" w:rsidP="00EA2FCF">
      <w:pPr>
        <w:spacing w:after="0" w:line="240" w:lineRule="auto"/>
      </w:pPr>
      <w:r>
        <w:separator/>
      </w:r>
    </w:p>
  </w:endnote>
  <w:endnote w:type="continuationSeparator" w:id="0">
    <w:p w:rsidR="00711486" w:rsidRDefault="00711486" w:rsidP="00EA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67543"/>
      <w:docPartObj>
        <w:docPartGallery w:val="Page Numbers (Bottom of Page)"/>
        <w:docPartUnique/>
      </w:docPartObj>
    </w:sdtPr>
    <w:sdtEndPr/>
    <w:sdtContent>
      <w:p w:rsidR="00EA2FCF" w:rsidRDefault="00B57CB2">
        <w:pPr>
          <w:pStyle w:val="a7"/>
          <w:jc w:val="right"/>
        </w:pPr>
        <w:r>
          <w:fldChar w:fldCharType="begin"/>
        </w:r>
        <w:r w:rsidR="00EA2FCF">
          <w:instrText>PAGE   \* MERGEFORMAT</w:instrText>
        </w:r>
        <w:r>
          <w:fldChar w:fldCharType="separate"/>
        </w:r>
        <w:r w:rsidR="00787903">
          <w:rPr>
            <w:noProof/>
          </w:rPr>
          <w:t>3</w:t>
        </w:r>
        <w:r>
          <w:fldChar w:fldCharType="end"/>
        </w:r>
      </w:p>
    </w:sdtContent>
  </w:sdt>
  <w:p w:rsidR="00EA2FCF" w:rsidRDefault="00EA2F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86" w:rsidRDefault="00711486" w:rsidP="00EA2FCF">
      <w:pPr>
        <w:spacing w:after="0" w:line="240" w:lineRule="auto"/>
      </w:pPr>
      <w:r>
        <w:separator/>
      </w:r>
    </w:p>
  </w:footnote>
  <w:footnote w:type="continuationSeparator" w:id="0">
    <w:p w:rsidR="00711486" w:rsidRDefault="00711486" w:rsidP="00EA2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895"/>
    <w:multiLevelType w:val="hybridMultilevel"/>
    <w:tmpl w:val="8C5039BC"/>
    <w:lvl w:ilvl="0" w:tplc="E594F91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8A3E4F"/>
    <w:multiLevelType w:val="hybridMultilevel"/>
    <w:tmpl w:val="AB626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718B2"/>
    <w:multiLevelType w:val="hybridMultilevel"/>
    <w:tmpl w:val="E81E8C96"/>
    <w:lvl w:ilvl="0" w:tplc="5BD20D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A209C"/>
    <w:multiLevelType w:val="hybridMultilevel"/>
    <w:tmpl w:val="90D6C690"/>
    <w:lvl w:ilvl="0" w:tplc="0BC28D76">
      <w:start w:val="1"/>
      <w:numFmt w:val="decimal"/>
      <w:lvlText w:val="%1."/>
      <w:lvlJc w:val="left"/>
      <w:pPr>
        <w:ind w:left="720" w:hanging="360"/>
      </w:pPr>
      <w:rPr>
        <w:sz w:val="2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849E4"/>
    <w:multiLevelType w:val="hybridMultilevel"/>
    <w:tmpl w:val="187E1E88"/>
    <w:lvl w:ilvl="0" w:tplc="C3A4F43E">
      <w:start w:val="1"/>
      <w:numFmt w:val="decimal"/>
      <w:lvlText w:val="%1."/>
      <w:lvlJc w:val="left"/>
      <w:pPr>
        <w:tabs>
          <w:tab w:val="num" w:pos="720"/>
        </w:tabs>
        <w:ind w:left="720" w:hanging="360"/>
      </w:pPr>
      <w:rPr>
        <w:i/>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41B31DA"/>
    <w:multiLevelType w:val="hybridMultilevel"/>
    <w:tmpl w:val="CFFA5F3C"/>
    <w:lvl w:ilvl="0" w:tplc="11C61A0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69069B5"/>
    <w:multiLevelType w:val="hybridMultilevel"/>
    <w:tmpl w:val="11DA5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A1F63"/>
    <w:multiLevelType w:val="hybridMultilevel"/>
    <w:tmpl w:val="92BE1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8CE5A7E"/>
    <w:multiLevelType w:val="hybridMultilevel"/>
    <w:tmpl w:val="11A8C886"/>
    <w:lvl w:ilvl="0" w:tplc="668C8D8C">
      <w:start w:val="1"/>
      <w:numFmt w:val="decimal"/>
      <w:lvlText w:val="%1."/>
      <w:lvlJc w:val="left"/>
      <w:pPr>
        <w:tabs>
          <w:tab w:val="num" w:pos="720"/>
        </w:tabs>
        <w:ind w:left="720" w:hanging="360"/>
      </w:pPr>
      <w:rPr>
        <w:i/>
      </w:rPr>
    </w:lvl>
    <w:lvl w:ilvl="1" w:tplc="35DEE14A">
      <w:numFmt w:val="none"/>
      <w:lvlText w:val=""/>
      <w:lvlJc w:val="left"/>
      <w:pPr>
        <w:tabs>
          <w:tab w:val="num" w:pos="360"/>
        </w:tabs>
        <w:ind w:left="0" w:firstLine="0"/>
      </w:pPr>
    </w:lvl>
    <w:lvl w:ilvl="2" w:tplc="933CDD78">
      <w:numFmt w:val="none"/>
      <w:lvlText w:val=""/>
      <w:lvlJc w:val="left"/>
      <w:pPr>
        <w:tabs>
          <w:tab w:val="num" w:pos="360"/>
        </w:tabs>
        <w:ind w:left="0" w:firstLine="0"/>
      </w:pPr>
    </w:lvl>
    <w:lvl w:ilvl="3" w:tplc="D7187610">
      <w:numFmt w:val="none"/>
      <w:lvlText w:val=""/>
      <w:lvlJc w:val="left"/>
      <w:pPr>
        <w:tabs>
          <w:tab w:val="num" w:pos="360"/>
        </w:tabs>
        <w:ind w:left="0" w:firstLine="0"/>
      </w:pPr>
    </w:lvl>
    <w:lvl w:ilvl="4" w:tplc="D8CEE420">
      <w:numFmt w:val="none"/>
      <w:lvlText w:val=""/>
      <w:lvlJc w:val="left"/>
      <w:pPr>
        <w:tabs>
          <w:tab w:val="num" w:pos="360"/>
        </w:tabs>
        <w:ind w:left="0" w:firstLine="0"/>
      </w:pPr>
    </w:lvl>
    <w:lvl w:ilvl="5" w:tplc="32BCB5B2">
      <w:numFmt w:val="none"/>
      <w:lvlText w:val=""/>
      <w:lvlJc w:val="left"/>
      <w:pPr>
        <w:tabs>
          <w:tab w:val="num" w:pos="360"/>
        </w:tabs>
        <w:ind w:left="0" w:firstLine="0"/>
      </w:pPr>
    </w:lvl>
    <w:lvl w:ilvl="6" w:tplc="26F0258C">
      <w:numFmt w:val="none"/>
      <w:lvlText w:val=""/>
      <w:lvlJc w:val="left"/>
      <w:pPr>
        <w:tabs>
          <w:tab w:val="num" w:pos="360"/>
        </w:tabs>
        <w:ind w:left="0" w:firstLine="0"/>
      </w:pPr>
    </w:lvl>
    <w:lvl w:ilvl="7" w:tplc="BAF4C384">
      <w:numFmt w:val="none"/>
      <w:lvlText w:val=""/>
      <w:lvlJc w:val="left"/>
      <w:pPr>
        <w:tabs>
          <w:tab w:val="num" w:pos="360"/>
        </w:tabs>
        <w:ind w:left="0" w:firstLine="0"/>
      </w:pPr>
    </w:lvl>
    <w:lvl w:ilvl="8" w:tplc="51DCCB24">
      <w:numFmt w:val="none"/>
      <w:lvlText w:val=""/>
      <w:lvlJc w:val="left"/>
      <w:pPr>
        <w:tabs>
          <w:tab w:val="num" w:pos="360"/>
        </w:tabs>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7"/>
  </w:num>
  <w:num w:numId="6">
    <w:abstractNumId w:val="0"/>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1EC9"/>
    <w:rsid w:val="00053F96"/>
    <w:rsid w:val="000769C5"/>
    <w:rsid w:val="00085F3E"/>
    <w:rsid w:val="000A34EF"/>
    <w:rsid w:val="001709A2"/>
    <w:rsid w:val="001917E9"/>
    <w:rsid w:val="00275274"/>
    <w:rsid w:val="00276EA5"/>
    <w:rsid w:val="002E39B8"/>
    <w:rsid w:val="00302CC4"/>
    <w:rsid w:val="00407FAD"/>
    <w:rsid w:val="004A101D"/>
    <w:rsid w:val="005472A9"/>
    <w:rsid w:val="0057252F"/>
    <w:rsid w:val="005B12E7"/>
    <w:rsid w:val="005B2EA5"/>
    <w:rsid w:val="00646326"/>
    <w:rsid w:val="00686E91"/>
    <w:rsid w:val="00696522"/>
    <w:rsid w:val="006A1EC9"/>
    <w:rsid w:val="006B4A73"/>
    <w:rsid w:val="00711486"/>
    <w:rsid w:val="00787903"/>
    <w:rsid w:val="00802926"/>
    <w:rsid w:val="008D4209"/>
    <w:rsid w:val="008D6DD3"/>
    <w:rsid w:val="00B57CB2"/>
    <w:rsid w:val="00BC6928"/>
    <w:rsid w:val="00BD10B5"/>
    <w:rsid w:val="00C07952"/>
    <w:rsid w:val="00C92946"/>
    <w:rsid w:val="00DF5B08"/>
    <w:rsid w:val="00EA2FCF"/>
    <w:rsid w:val="00F22B00"/>
    <w:rsid w:val="00F2507D"/>
    <w:rsid w:val="00FC1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EA5"/>
    <w:rPr>
      <w:color w:val="0000FF" w:themeColor="hyperlink"/>
      <w:u w:val="single"/>
    </w:rPr>
  </w:style>
  <w:style w:type="paragraph" w:styleId="a4">
    <w:name w:val="List Paragraph"/>
    <w:basedOn w:val="a"/>
    <w:uiPriority w:val="34"/>
    <w:qFormat/>
    <w:rsid w:val="005B2EA5"/>
    <w:pPr>
      <w:ind w:left="720"/>
      <w:contextualSpacing/>
    </w:pPr>
    <w:rPr>
      <w:rFonts w:eastAsiaTheme="minorEastAsia"/>
      <w:lang w:eastAsia="ru-RU"/>
    </w:rPr>
  </w:style>
  <w:style w:type="paragraph" w:styleId="a5">
    <w:name w:val="header"/>
    <w:basedOn w:val="a"/>
    <w:link w:val="a6"/>
    <w:uiPriority w:val="99"/>
    <w:unhideWhenUsed/>
    <w:rsid w:val="00EA2F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FCF"/>
  </w:style>
  <w:style w:type="paragraph" w:styleId="a7">
    <w:name w:val="footer"/>
    <w:basedOn w:val="a"/>
    <w:link w:val="a8"/>
    <w:uiPriority w:val="99"/>
    <w:unhideWhenUsed/>
    <w:rsid w:val="00EA2F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ail.ru/compose?To=kaldibaeva60@mail.ru" TargetMode="External"/><Relationship Id="rId4" Type="http://schemas.openxmlformats.org/officeDocument/2006/relationships/settings" Target="settings.xml"/><Relationship Id="rId9" Type="http://schemas.openxmlformats.org/officeDocument/2006/relationships/hyperlink" Target="https://e.mail.ru/compose?To=kaldibaeva6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dc:creator>
  <cp:keywords/>
  <dc:description/>
  <cp:lastModifiedBy>admin</cp:lastModifiedBy>
  <cp:revision>16</cp:revision>
  <dcterms:created xsi:type="dcterms:W3CDTF">2019-11-21T13:51:00Z</dcterms:created>
  <dcterms:modified xsi:type="dcterms:W3CDTF">2020-01-03T07:24:00Z</dcterms:modified>
</cp:coreProperties>
</file>